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keepNext w:val="true"/>
        <w:spacing w:beforeAutospacing="0" w:before="0" w:after="0"/>
        <w:ind w:right="-1" w:hanging="0"/>
        <w:jc w:val="center"/>
        <w:rPr>
          <w:rFonts w:cs="" w:asciiTheme="majorBidi" w:cstheme="majorBidi" w:hAnsiTheme="majorBidi"/>
          <w:color w:val="000000" w:themeColor="text1"/>
          <w:sz w:val="23"/>
          <w:szCs w:val="23"/>
        </w:rPr>
      </w:pPr>
      <w:r>
        <w:rPr>
          <w:rFonts w:cs="" w:asciiTheme="majorBidi" w:cstheme="majorBidi" w:hAnsiTheme="majorBidi"/>
          <w:b/>
          <w:bCs/>
          <w:color w:val="000000" w:themeColor="text1"/>
          <w:sz w:val="23"/>
          <w:szCs w:val="23"/>
        </w:rPr>
        <w:t>İ</w:t>
      </w:r>
      <w:r>
        <w:rPr>
          <w:rFonts w:cs="" w:asciiTheme="majorBidi" w:cstheme="majorBidi" w:hAnsiTheme="majorBidi"/>
          <w:b/>
          <w:bCs/>
          <w:color w:val="000000" w:themeColor="text1"/>
          <w:sz w:val="23"/>
          <w:szCs w:val="23"/>
        </w:rPr>
        <w:t xml:space="preserve">LÇE </w:t>
      </w:r>
      <w:r>
        <w:rPr>
          <w:rFonts w:cs="" w:asciiTheme="majorBidi" w:cstheme="majorBidi" w:hAnsiTheme="majorBidi"/>
          <w:b/>
          <w:bCs/>
          <w:color w:val="000000" w:themeColor="text1"/>
          <w:sz w:val="23"/>
          <w:szCs w:val="23"/>
        </w:rPr>
        <w:t>UMUMİ HIFZISSIHHA MECLİSİ KARARI</w:t>
      </w:r>
    </w:p>
    <w:p>
      <w:pPr>
        <w:pStyle w:val="NormalWeb"/>
        <w:spacing w:beforeAutospacing="0" w:before="0" w:after="0"/>
        <w:ind w:right="-1" w:hanging="0"/>
        <w:jc w:val="both"/>
        <w:rPr>
          <w:rFonts w:cs="" w:asciiTheme="majorBidi" w:cstheme="majorBidi" w:hAnsiTheme="majorBidi"/>
          <w:color w:val="000000" w:themeColor="text1"/>
          <w:sz w:val="23"/>
          <w:szCs w:val="23"/>
        </w:rPr>
      </w:pPr>
      <w:r>
        <w:rPr>
          <w:rFonts w:cs="" w:asciiTheme="majorBidi" w:cstheme="majorBidi" w:hAnsiTheme="majorBidi"/>
          <w:color w:val="000000" w:themeColor="text1"/>
          <w:sz w:val="23"/>
          <w:szCs w:val="23"/>
        </w:rPr>
      </w:r>
    </w:p>
    <w:p>
      <w:pPr>
        <w:pStyle w:val="NormalWeb"/>
        <w:spacing w:beforeAutospacing="0" w:before="0" w:after="0"/>
        <w:ind w:right="-1" w:hanging="0"/>
        <w:jc w:val="both"/>
        <w:rPr>
          <w:rFonts w:cs="" w:asciiTheme="majorBidi" w:cstheme="majorBidi" w:hAnsiTheme="majorBidi"/>
          <w:color w:val="000000" w:themeColor="text1"/>
          <w:sz w:val="23"/>
          <w:szCs w:val="23"/>
        </w:rPr>
      </w:pPr>
      <w:r>
        <w:rPr>
          <w:rFonts w:cs="" w:asciiTheme="majorBidi" w:cstheme="majorBidi" w:hAnsiTheme="majorBidi"/>
          <w:color w:val="000000" w:themeColor="text1"/>
          <w:sz w:val="23"/>
          <w:szCs w:val="23"/>
        </w:rPr>
        <w:t>İl</w:t>
      </w:r>
      <w:r>
        <w:rPr>
          <w:rFonts w:cs="" w:asciiTheme="majorBidi" w:cstheme="majorBidi" w:hAnsiTheme="majorBidi"/>
          <w:color w:val="000000" w:themeColor="text1"/>
          <w:sz w:val="23"/>
          <w:szCs w:val="23"/>
        </w:rPr>
        <w:t>çe</w:t>
      </w:r>
      <w:r>
        <w:rPr>
          <w:rFonts w:cs="" w:asciiTheme="majorBidi" w:cstheme="majorBidi" w:hAnsiTheme="majorBidi"/>
          <w:color w:val="000000" w:themeColor="text1"/>
          <w:sz w:val="23"/>
          <w:szCs w:val="23"/>
        </w:rPr>
        <w:t xml:space="preserve"> Umumi Hıfzıssıhha Meclisi; 1593 sayılı Umumi Hıfzıssıhha Kanunu’nun 26. maddesine istinaden, Sayın </w:t>
      </w:r>
      <w:r>
        <w:rPr>
          <w:rFonts w:cs="" w:asciiTheme="majorBidi" w:cstheme="majorBidi" w:hAnsiTheme="majorBidi"/>
          <w:color w:val="000000" w:themeColor="text1"/>
          <w:sz w:val="23"/>
          <w:szCs w:val="23"/>
        </w:rPr>
        <w:t>Kaymakam</w:t>
      </w:r>
      <w:r>
        <w:rPr>
          <w:rFonts w:cs="" w:asciiTheme="majorBidi" w:cstheme="majorBidi" w:hAnsiTheme="majorBidi"/>
          <w:color w:val="000000" w:themeColor="text1"/>
          <w:sz w:val="23"/>
          <w:szCs w:val="23"/>
        </w:rPr>
        <w:t xml:space="preserve"> </w:t>
      </w:r>
      <w:r>
        <w:rPr>
          <w:rFonts w:cs="" w:asciiTheme="majorBidi" w:cstheme="majorBidi" w:hAnsiTheme="majorBidi"/>
          <w:color w:val="000000" w:themeColor="text1"/>
          <w:sz w:val="23"/>
          <w:szCs w:val="23"/>
        </w:rPr>
        <w:t>Fatih GÖRMÜŞ</w:t>
      </w:r>
      <w:r>
        <w:rPr>
          <w:rFonts w:cs="" w:asciiTheme="majorBidi" w:cstheme="majorBidi" w:hAnsiTheme="majorBidi"/>
          <w:color w:val="000000" w:themeColor="text1"/>
          <w:sz w:val="23"/>
          <w:szCs w:val="23"/>
        </w:rPr>
        <w:t xml:space="preserve"> Başkanlığında, 29.04.2021 tarihinde saat 1</w:t>
      </w:r>
      <w:r>
        <w:rPr>
          <w:rFonts w:cs="" w:asciiTheme="majorBidi" w:cstheme="majorBidi" w:hAnsiTheme="majorBidi"/>
          <w:color w:val="000000" w:themeColor="text1"/>
          <w:sz w:val="23"/>
          <w:szCs w:val="23"/>
        </w:rPr>
        <w:t>3</w:t>
      </w:r>
      <w:r>
        <w:rPr>
          <w:rFonts w:cs="" w:asciiTheme="majorBidi" w:cstheme="majorBidi" w:hAnsiTheme="majorBidi"/>
          <w:color w:val="000000" w:themeColor="text1"/>
          <w:sz w:val="23"/>
          <w:szCs w:val="23"/>
        </w:rPr>
        <w:t>:</w:t>
      </w:r>
      <w:r>
        <w:rPr>
          <w:rFonts w:cs="" w:asciiTheme="majorBidi" w:cstheme="majorBidi" w:hAnsiTheme="majorBidi"/>
          <w:color w:val="000000" w:themeColor="text1"/>
          <w:sz w:val="23"/>
          <w:szCs w:val="23"/>
        </w:rPr>
        <w:t>30</w:t>
      </w:r>
      <w:r>
        <w:rPr>
          <w:rFonts w:cs="" w:asciiTheme="majorBidi" w:cstheme="majorBidi" w:hAnsiTheme="majorBidi"/>
          <w:color w:val="000000" w:themeColor="text1"/>
          <w:sz w:val="23"/>
          <w:szCs w:val="23"/>
        </w:rPr>
        <w:t>’d</w:t>
      </w:r>
      <w:r>
        <w:rPr>
          <w:rFonts w:cs="" w:asciiTheme="majorBidi" w:cstheme="majorBidi" w:hAnsiTheme="majorBidi"/>
          <w:color w:val="000000" w:themeColor="text1"/>
          <w:sz w:val="23"/>
          <w:szCs w:val="23"/>
        </w:rPr>
        <w:t>a</w:t>
      </w:r>
      <w:r>
        <w:rPr>
          <w:rFonts w:cs="" w:asciiTheme="majorBidi" w:cstheme="majorBidi" w:hAnsiTheme="majorBidi"/>
          <w:color w:val="000000" w:themeColor="text1"/>
          <w:sz w:val="23"/>
          <w:szCs w:val="23"/>
        </w:rPr>
        <w:t xml:space="preserve"> </w:t>
      </w:r>
      <w:r>
        <w:rPr>
          <w:rFonts w:cs="" w:asciiTheme="majorBidi" w:cstheme="majorBidi" w:hAnsiTheme="majorBidi"/>
          <w:color w:val="000000" w:themeColor="text1"/>
          <w:sz w:val="23"/>
          <w:szCs w:val="23"/>
        </w:rPr>
        <w:t>Kaymakamlık Binası</w:t>
      </w:r>
      <w:r>
        <w:rPr>
          <w:rFonts w:cs="" w:asciiTheme="majorBidi" w:cstheme="majorBidi" w:hAnsiTheme="majorBidi"/>
          <w:color w:val="000000" w:themeColor="text1"/>
          <w:sz w:val="23"/>
          <w:szCs w:val="23"/>
        </w:rPr>
        <w:t xml:space="preserve"> Toplantı Salonunda </w:t>
      </w:r>
      <w:r>
        <w:rPr>
          <w:rFonts w:cs="" w:asciiTheme="majorBidi" w:cstheme="majorBidi" w:hAnsiTheme="majorBidi"/>
          <w:b/>
          <w:color w:val="000000" w:themeColor="text1"/>
          <w:sz w:val="23"/>
          <w:szCs w:val="23"/>
          <w:u w:val="single"/>
        </w:rPr>
        <w:t>OLAĞANÜSTÜ</w:t>
      </w:r>
      <w:r>
        <w:rPr>
          <w:rFonts w:cs="" w:asciiTheme="majorBidi" w:cstheme="majorBidi" w:hAnsiTheme="majorBidi"/>
          <w:color w:val="000000" w:themeColor="text1"/>
          <w:sz w:val="23"/>
          <w:szCs w:val="23"/>
        </w:rPr>
        <w:t xml:space="preserve"> olarak toplanmış, gündemdeki konular görüşülmüş ve aşağıdaki kararlar alınmıştır.</w:t>
      </w:r>
    </w:p>
    <w:p>
      <w:pPr>
        <w:pStyle w:val="NormalWeb"/>
        <w:spacing w:beforeAutospacing="0" w:before="0" w:after="0"/>
        <w:ind w:right="-1" w:hanging="0"/>
        <w:jc w:val="both"/>
        <w:rPr>
          <w:rFonts w:cs="" w:asciiTheme="majorBidi" w:cstheme="majorBidi" w:hAnsiTheme="majorBidi"/>
          <w:color w:val="000000" w:themeColor="text1"/>
          <w:sz w:val="23"/>
          <w:szCs w:val="23"/>
        </w:rPr>
      </w:pPr>
      <w:r>
        <w:rPr>
          <w:rFonts w:cs="" w:asciiTheme="majorBidi" w:cstheme="majorBidi" w:hAnsiTheme="majorBidi"/>
          <w:color w:val="000000" w:themeColor="text1"/>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t xml:space="preserve">İçişleri Bakanlığının 29.04.2021 tarihli ve 7705 sayılı “Görev Belgesi Düzenlenmesi” konulu Genelgesinde; Koronavirüs (Covid19) salgınıyla mücadele sürecinin temel prensipleri olan </w:t>
      </w:r>
      <w:r>
        <w:rPr>
          <w:rFonts w:cs="Times New Roman" w:ascii="Times New Roman" w:hAnsi="Times New Roman"/>
          <w:b/>
          <w:bCs/>
          <w:color w:val="000000"/>
          <w:sz w:val="23"/>
          <w:szCs w:val="23"/>
        </w:rPr>
        <w:t>temizlik</w:t>
      </w:r>
      <w:r>
        <w:rPr>
          <w:rFonts w:cs="Times New Roman" w:ascii="Times New Roman" w:hAnsi="Times New Roman"/>
          <w:color w:val="000000"/>
          <w:sz w:val="23"/>
          <w:szCs w:val="23"/>
        </w:rPr>
        <w:t xml:space="preserve">, </w:t>
      </w:r>
      <w:r>
        <w:rPr>
          <w:rFonts w:cs="Times New Roman" w:ascii="Times New Roman" w:hAnsi="Times New Roman"/>
          <w:b/>
          <w:bCs/>
          <w:color w:val="000000"/>
          <w:sz w:val="23"/>
          <w:szCs w:val="23"/>
        </w:rPr>
        <w:t xml:space="preserve">maske </w:t>
      </w:r>
      <w:r>
        <w:rPr>
          <w:rFonts w:cs="Times New Roman" w:ascii="Times New Roman" w:hAnsi="Times New Roman"/>
          <w:color w:val="000000"/>
          <w:sz w:val="23"/>
          <w:szCs w:val="23"/>
        </w:rPr>
        <w:t xml:space="preserve">ve </w:t>
      </w:r>
      <w:r>
        <w:rPr>
          <w:rFonts w:cs="Times New Roman" w:ascii="Times New Roman" w:hAnsi="Times New Roman"/>
          <w:b/>
          <w:bCs/>
          <w:color w:val="000000"/>
          <w:sz w:val="23"/>
          <w:szCs w:val="23"/>
        </w:rPr>
        <w:t xml:space="preserve">mesafe </w:t>
      </w:r>
      <w:r>
        <w:rPr>
          <w:rFonts w:cs="Times New Roman" w:ascii="Times New Roman" w:hAnsi="Times New Roman"/>
          <w:color w:val="000000"/>
          <w:sz w:val="23"/>
          <w:szCs w:val="23"/>
        </w:rPr>
        <w:t xml:space="preserve">kurallarının yanı sıra, salgınının toplum sağlığı ve kamu düzeni açısından oluşturduğu riski yönetme ve hastalığın yayılım hızını kontrol altında tutma amacıyla uygulanan tedbirlerin başında </w:t>
      </w:r>
      <w:r>
        <w:rPr>
          <w:rFonts w:cs="Times New Roman" w:ascii="Times New Roman" w:hAnsi="Times New Roman"/>
          <w:b/>
          <w:bCs/>
          <w:color w:val="000000"/>
          <w:sz w:val="23"/>
          <w:szCs w:val="23"/>
        </w:rPr>
        <w:t xml:space="preserve">sokağa çıkma kısıtlamalarının </w:t>
      </w:r>
      <w:r>
        <w:rPr>
          <w:rFonts w:cs="Times New Roman" w:ascii="Times New Roman" w:hAnsi="Times New Roman"/>
          <w:color w:val="000000"/>
          <w:sz w:val="23"/>
          <w:szCs w:val="23"/>
        </w:rPr>
        <w:t xml:space="preserve">geldiği, 26.04.2021 tarihli Cumhurbaşkanlığı Kabinesinde 29 Nisan 2021 Perşembe günü saat 19.00’dan 17 Mayıs 2021 Pazartesi günü saat 05.00’e kadar uygulanmak üzere </w:t>
      </w:r>
      <w:r>
        <w:rPr>
          <w:rFonts w:cs="Times New Roman" w:ascii="Times New Roman" w:hAnsi="Times New Roman"/>
          <w:b/>
          <w:bCs/>
          <w:color w:val="000000"/>
          <w:sz w:val="23"/>
          <w:szCs w:val="23"/>
        </w:rPr>
        <w:t xml:space="preserve">“tam kapanma” </w:t>
      </w:r>
      <w:r>
        <w:rPr>
          <w:rFonts w:cs="Times New Roman" w:ascii="Times New Roman" w:hAnsi="Times New Roman"/>
          <w:color w:val="000000"/>
          <w:sz w:val="23"/>
          <w:szCs w:val="23"/>
        </w:rPr>
        <w:t xml:space="preserve">kararı alındığı ve tam kapanma döneminde uygulanacak temel usul ve esasların İçişleri Bakanlığının 27.04.2021 tarih ve 7576 sayılı Genelgesiyle Valiliklere duyurulduğu, daha önceki kısıtlama dönemlerinde olduğu gibi tam kapanma döneminde de temel önceliği </w:t>
      </w:r>
      <w:r>
        <w:rPr>
          <w:rFonts w:cs="Times New Roman" w:ascii="Times New Roman" w:hAnsi="Times New Roman"/>
          <w:b/>
          <w:bCs/>
          <w:color w:val="000000"/>
          <w:sz w:val="23"/>
          <w:szCs w:val="23"/>
        </w:rPr>
        <w:t>üretim</w:t>
      </w:r>
      <w:r>
        <w:rPr>
          <w:rFonts w:cs="Times New Roman" w:ascii="Times New Roman" w:hAnsi="Times New Roman"/>
          <w:color w:val="000000"/>
          <w:sz w:val="23"/>
          <w:szCs w:val="23"/>
        </w:rPr>
        <w:t xml:space="preserve">, </w:t>
      </w:r>
      <w:r>
        <w:rPr>
          <w:rFonts w:cs="Times New Roman" w:ascii="Times New Roman" w:hAnsi="Times New Roman"/>
          <w:b/>
          <w:bCs/>
          <w:color w:val="000000"/>
          <w:sz w:val="23"/>
          <w:szCs w:val="23"/>
        </w:rPr>
        <w:t>imalat</w:t>
      </w:r>
      <w:r>
        <w:rPr>
          <w:rFonts w:cs="Times New Roman" w:ascii="Times New Roman" w:hAnsi="Times New Roman"/>
          <w:color w:val="000000"/>
          <w:sz w:val="23"/>
          <w:szCs w:val="23"/>
        </w:rPr>
        <w:t xml:space="preserve">, </w:t>
      </w:r>
      <w:r>
        <w:rPr>
          <w:rFonts w:cs="Times New Roman" w:ascii="Times New Roman" w:hAnsi="Times New Roman"/>
          <w:b/>
          <w:bCs/>
          <w:color w:val="000000"/>
          <w:sz w:val="23"/>
          <w:szCs w:val="23"/>
        </w:rPr>
        <w:t xml:space="preserve">tedarik </w:t>
      </w:r>
      <w:r>
        <w:rPr>
          <w:rFonts w:cs="Times New Roman" w:ascii="Times New Roman" w:hAnsi="Times New Roman"/>
          <w:color w:val="000000"/>
          <w:sz w:val="23"/>
          <w:szCs w:val="23"/>
        </w:rPr>
        <w:t xml:space="preserve">ve </w:t>
      </w:r>
      <w:r>
        <w:rPr>
          <w:rFonts w:cs="Times New Roman" w:ascii="Times New Roman" w:hAnsi="Times New Roman"/>
          <w:b/>
          <w:bCs/>
          <w:color w:val="000000"/>
          <w:sz w:val="23"/>
          <w:szCs w:val="23"/>
        </w:rPr>
        <w:t xml:space="preserve">lojistik </w:t>
      </w:r>
      <w:r>
        <w:rPr>
          <w:rFonts w:cs="Times New Roman" w:ascii="Times New Roman" w:hAnsi="Times New Roman"/>
          <w:color w:val="000000"/>
          <w:sz w:val="23"/>
          <w:szCs w:val="23"/>
        </w:rPr>
        <w:t xml:space="preserve">zincirlerinde herhangi bir aksama yaşanmaması olan </w:t>
      </w:r>
      <w:r>
        <w:rPr>
          <w:rFonts w:cs="Times New Roman" w:ascii="Times New Roman" w:hAnsi="Times New Roman"/>
          <w:b/>
          <w:bCs/>
          <w:color w:val="000000"/>
          <w:sz w:val="23"/>
          <w:szCs w:val="23"/>
        </w:rPr>
        <w:t xml:space="preserve">sokağa çıkma kısıtlaması </w:t>
      </w:r>
      <w:r>
        <w:rPr>
          <w:rFonts w:cs="Times New Roman" w:ascii="Times New Roman" w:hAnsi="Times New Roman"/>
          <w:color w:val="000000"/>
          <w:sz w:val="23"/>
          <w:szCs w:val="23"/>
        </w:rPr>
        <w:t xml:space="preserve">sırasında bahse konu sektörlerde çalışanlara yönelik sokağa çıkma </w:t>
      </w:r>
      <w:r>
        <w:rPr>
          <w:rFonts w:cs="Times New Roman" w:ascii="Times New Roman" w:hAnsi="Times New Roman"/>
          <w:b/>
          <w:bCs/>
          <w:color w:val="000000"/>
          <w:sz w:val="23"/>
          <w:szCs w:val="23"/>
        </w:rPr>
        <w:t xml:space="preserve">muafiyeti </w:t>
      </w:r>
      <w:r>
        <w:rPr>
          <w:rFonts w:cs="Times New Roman" w:ascii="Times New Roman" w:hAnsi="Times New Roman"/>
          <w:color w:val="000000"/>
          <w:sz w:val="23"/>
          <w:szCs w:val="23"/>
        </w:rPr>
        <w:t xml:space="preserve">getirildiği, bir yılı aşkın süredir </w:t>
      </w:r>
      <w:r>
        <w:rPr>
          <w:rFonts w:cs="Times New Roman" w:ascii="Times New Roman" w:hAnsi="Times New Roman"/>
          <w:b/>
          <w:bCs/>
          <w:color w:val="000000"/>
          <w:sz w:val="23"/>
          <w:szCs w:val="23"/>
        </w:rPr>
        <w:t xml:space="preserve">aziz milletimizin </w:t>
      </w:r>
      <w:r>
        <w:rPr>
          <w:rFonts w:cs="Times New Roman" w:ascii="Times New Roman" w:hAnsi="Times New Roman"/>
          <w:color w:val="000000"/>
          <w:sz w:val="23"/>
          <w:szCs w:val="23"/>
        </w:rPr>
        <w:t xml:space="preserve">çeşitli </w:t>
      </w:r>
      <w:r>
        <w:rPr>
          <w:rFonts w:cs="Times New Roman" w:ascii="Times New Roman" w:hAnsi="Times New Roman"/>
          <w:b/>
          <w:bCs/>
          <w:color w:val="000000"/>
          <w:sz w:val="23"/>
          <w:szCs w:val="23"/>
        </w:rPr>
        <w:t xml:space="preserve">fedakârlıklarda </w:t>
      </w:r>
      <w:r>
        <w:rPr>
          <w:rFonts w:cs="Times New Roman" w:ascii="Times New Roman" w:hAnsi="Times New Roman"/>
          <w:color w:val="000000"/>
          <w:sz w:val="23"/>
          <w:szCs w:val="23"/>
        </w:rPr>
        <w:t xml:space="preserve">bulunduğu, </w:t>
      </w:r>
      <w:r>
        <w:rPr>
          <w:rFonts w:cs="Times New Roman" w:ascii="Times New Roman" w:hAnsi="Times New Roman"/>
          <w:b/>
          <w:bCs/>
          <w:color w:val="000000"/>
          <w:sz w:val="23"/>
          <w:szCs w:val="23"/>
        </w:rPr>
        <w:t xml:space="preserve">sağlık çalışanları </w:t>
      </w:r>
      <w:r>
        <w:rPr>
          <w:rFonts w:cs="Times New Roman" w:ascii="Times New Roman" w:hAnsi="Times New Roman"/>
          <w:color w:val="000000"/>
          <w:sz w:val="23"/>
          <w:szCs w:val="23"/>
        </w:rPr>
        <w:t xml:space="preserve">ile başta </w:t>
      </w:r>
      <w:r>
        <w:rPr>
          <w:rFonts w:cs="Times New Roman" w:ascii="Times New Roman" w:hAnsi="Times New Roman"/>
          <w:b/>
          <w:bCs/>
          <w:color w:val="000000"/>
          <w:sz w:val="23"/>
          <w:szCs w:val="23"/>
        </w:rPr>
        <w:t xml:space="preserve">kolluk kuvvetleri </w:t>
      </w:r>
      <w:r>
        <w:rPr>
          <w:rFonts w:cs="Times New Roman" w:ascii="Times New Roman" w:hAnsi="Times New Roman"/>
          <w:color w:val="000000"/>
          <w:sz w:val="23"/>
          <w:szCs w:val="23"/>
        </w:rPr>
        <w:t xml:space="preserve">olmak üzere </w:t>
      </w:r>
      <w:r>
        <w:rPr>
          <w:rFonts w:cs="Times New Roman" w:ascii="Times New Roman" w:hAnsi="Times New Roman"/>
          <w:b/>
          <w:bCs/>
          <w:color w:val="000000"/>
          <w:sz w:val="23"/>
          <w:szCs w:val="23"/>
        </w:rPr>
        <w:t xml:space="preserve">denetim ekiplerinde </w:t>
      </w:r>
      <w:r>
        <w:rPr>
          <w:rFonts w:cs="Times New Roman" w:ascii="Times New Roman" w:hAnsi="Times New Roman"/>
          <w:color w:val="000000"/>
          <w:sz w:val="23"/>
          <w:szCs w:val="23"/>
        </w:rPr>
        <w:t xml:space="preserve">görev alan tüm personelin büyük bir </w:t>
      </w:r>
      <w:r>
        <w:rPr>
          <w:rFonts w:cs="Times New Roman" w:ascii="Times New Roman" w:hAnsi="Times New Roman"/>
          <w:b/>
          <w:bCs/>
          <w:color w:val="000000"/>
          <w:sz w:val="23"/>
          <w:szCs w:val="23"/>
        </w:rPr>
        <w:t xml:space="preserve">özveriyle </w:t>
      </w:r>
      <w:r>
        <w:rPr>
          <w:rFonts w:cs="Times New Roman" w:ascii="Times New Roman" w:hAnsi="Times New Roman"/>
          <w:color w:val="000000"/>
          <w:sz w:val="23"/>
          <w:szCs w:val="23"/>
        </w:rPr>
        <w:t xml:space="preserve">görev yaptığı ve hepimizin birbirimize karşı sorumlu olduğu salgınla mücadele sürecinde; muafiyetlerin suiistimal edilmemesi, </w:t>
      </w:r>
      <w:r>
        <w:rPr>
          <w:rFonts w:cs="Times New Roman" w:ascii="Times New Roman" w:hAnsi="Times New Roman"/>
          <w:b/>
          <w:bCs/>
          <w:color w:val="000000"/>
          <w:sz w:val="23"/>
          <w:szCs w:val="23"/>
        </w:rPr>
        <w:t xml:space="preserve">hastalığın yayılımı </w:t>
      </w:r>
      <w:r>
        <w:rPr>
          <w:rFonts w:cs="Times New Roman" w:ascii="Times New Roman" w:hAnsi="Times New Roman"/>
          <w:color w:val="000000"/>
          <w:sz w:val="23"/>
          <w:szCs w:val="23"/>
        </w:rPr>
        <w:t xml:space="preserve">ve başta </w:t>
      </w:r>
      <w:r>
        <w:rPr>
          <w:rFonts w:cs="Times New Roman" w:ascii="Times New Roman" w:hAnsi="Times New Roman"/>
          <w:b/>
          <w:bCs/>
          <w:color w:val="000000"/>
          <w:sz w:val="23"/>
          <w:szCs w:val="23"/>
        </w:rPr>
        <w:t xml:space="preserve">sağlık çalışanları </w:t>
      </w:r>
      <w:r>
        <w:rPr>
          <w:rFonts w:cs="Times New Roman" w:ascii="Times New Roman" w:hAnsi="Times New Roman"/>
          <w:color w:val="000000"/>
          <w:sz w:val="23"/>
          <w:szCs w:val="23"/>
        </w:rPr>
        <w:t>olmak üzere toplumsal yükün artmaması açısından son derece önemli olduğu belirtilmektedir.</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t>Sağlık Bakanlığının 29.04.2021 tarihli ve 1695 sayılı “Covid-19 Kapsamında kamu Çalışanlarına Yönelik Tedbirler” konulu yazısında; Cumhurbaşkanlığımızca, 14.04.2021 tarihli ve 31454 sayılı Resmi Gazetede yayımlanan 2021/8 sayılı Genelge ile Covid-19 salgınının ülkemizde yayılımının en aza indirilmesi amacıyla, bu salgınla mücadeleyi ve salgının etkilerinin azaltılmasına yönelik faaliyetleri zafiyete uğratmama ve kamu hizmetlerini aksatmama şartıyla düzenlemeler yapılarak uygulamaya koyulduğu ifade edilmektedir.</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t>Bu çerçevede İl</w:t>
      </w:r>
      <w:r>
        <w:rPr>
          <w:rFonts w:cs="Times New Roman" w:ascii="Times New Roman" w:hAnsi="Times New Roman"/>
          <w:color w:val="000000"/>
          <w:sz w:val="23"/>
          <w:szCs w:val="23"/>
        </w:rPr>
        <w:t>çe</w:t>
      </w:r>
      <w:r>
        <w:rPr>
          <w:rFonts w:cs="Times New Roman" w:ascii="Times New Roman" w:hAnsi="Times New Roman"/>
          <w:color w:val="000000"/>
          <w:sz w:val="23"/>
          <w:szCs w:val="23"/>
        </w:rPr>
        <w:t>mizde;</w:t>
      </w:r>
    </w:p>
    <w:p>
      <w:pPr>
        <w:pStyle w:val="Normal"/>
        <w:spacing w:lineRule="auto" w:line="240" w:before="0" w:after="0"/>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1- </w:t>
      </w:r>
      <w:r>
        <w:rPr>
          <w:rFonts w:cs="Times New Roman" w:ascii="Times New Roman" w:hAnsi="Times New Roman"/>
          <w:color w:val="000000"/>
          <w:sz w:val="23"/>
          <w:szCs w:val="23"/>
        </w:rPr>
        <w:t xml:space="preserve">Üretim, imalat, tedarik ve lojistik sektörleri başta olmak üzere İçişleri Bakanlığınca yayımlanan önceki Genelgeler ile </w:t>
      </w:r>
      <w:r>
        <w:rPr>
          <w:rFonts w:cs="Times New Roman" w:ascii="Times New Roman" w:hAnsi="Times New Roman"/>
          <w:b/>
          <w:bCs/>
          <w:color w:val="000000"/>
          <w:sz w:val="23"/>
          <w:szCs w:val="23"/>
        </w:rPr>
        <w:t xml:space="preserve">27.04.2021 tarih ve 7576 sayılı Genelgede </w:t>
      </w:r>
      <w:r>
        <w:rPr>
          <w:rFonts w:cs="Times New Roman" w:ascii="Times New Roman" w:hAnsi="Times New Roman"/>
          <w:color w:val="000000"/>
          <w:sz w:val="23"/>
          <w:szCs w:val="23"/>
        </w:rPr>
        <w:t xml:space="preserve">muafiyet tanınan işyerlerinde çalışan görevliler için bu işyerlerinin yetkililerince </w:t>
      </w:r>
      <w:r>
        <w:rPr>
          <w:rFonts w:cs="Times New Roman" w:ascii="Times New Roman" w:hAnsi="Times New Roman"/>
          <w:b/>
          <w:bCs/>
          <w:color w:val="000000"/>
          <w:sz w:val="23"/>
          <w:szCs w:val="23"/>
        </w:rPr>
        <w:t xml:space="preserve">tüm belgelerin geçerliliğinin 2 Mayıs 2021 Pazar </w:t>
      </w:r>
      <w:r>
        <w:rPr>
          <w:rFonts w:cs="Times New Roman" w:ascii="Times New Roman" w:hAnsi="Times New Roman"/>
          <w:color w:val="000000"/>
          <w:sz w:val="23"/>
          <w:szCs w:val="23"/>
        </w:rPr>
        <w:t xml:space="preserve">günü </w:t>
      </w:r>
      <w:r>
        <w:rPr>
          <w:rFonts w:cs="Times New Roman" w:ascii="Times New Roman" w:hAnsi="Times New Roman"/>
          <w:b/>
          <w:bCs/>
          <w:color w:val="000000"/>
          <w:sz w:val="23"/>
          <w:szCs w:val="23"/>
        </w:rPr>
        <w:t>saat 24.00’de sona ereceğinden herhangi bir mağduriyet yaşanmaması için ilgililerin bu hususa azami dikkat göstermesine,</w:t>
      </w:r>
    </w:p>
    <w:p>
      <w:pPr>
        <w:pStyle w:val="Normal"/>
        <w:spacing w:lineRule="auto" w:line="240" w:before="0" w:after="0"/>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2- </w:t>
      </w:r>
      <w:r>
        <w:rPr>
          <w:rFonts w:cs="Times New Roman" w:ascii="Times New Roman" w:hAnsi="Times New Roman"/>
          <w:color w:val="000000"/>
          <w:sz w:val="23"/>
          <w:szCs w:val="23"/>
        </w:rPr>
        <w:t xml:space="preserve">29 Nisan 2021 Perşembe gününden itibaren muafiyetler kapsamında bulunan işyeri/fabrika/imalathane gibi yerlerde çalışan kişilerin, muafiyet kapsamında olabilmesi için </w:t>
      </w:r>
      <w:r>
        <w:rPr>
          <w:rFonts w:cs="Times New Roman" w:ascii="Times New Roman" w:hAnsi="Times New Roman"/>
          <w:b/>
          <w:bCs/>
          <w:color w:val="000000"/>
          <w:sz w:val="23"/>
          <w:szCs w:val="23"/>
        </w:rPr>
        <w:t xml:space="preserve">edevlet </w:t>
      </w:r>
      <w:r>
        <w:rPr>
          <w:rFonts w:cs="Times New Roman" w:ascii="Times New Roman" w:hAnsi="Times New Roman"/>
          <w:color w:val="000000"/>
          <w:sz w:val="23"/>
          <w:szCs w:val="23"/>
        </w:rPr>
        <w:t xml:space="preserve">platformunda yer alan İçişleri Bakanlığı </w:t>
      </w:r>
      <w:r>
        <w:rPr>
          <w:rFonts w:cs="Times New Roman" w:ascii="Times New Roman" w:hAnsi="Times New Roman"/>
          <w:b/>
          <w:bCs/>
          <w:color w:val="000000"/>
          <w:sz w:val="23"/>
          <w:szCs w:val="23"/>
        </w:rPr>
        <w:t xml:space="preserve">ebaşvuru </w:t>
      </w:r>
      <w:r>
        <w:rPr>
          <w:rFonts w:cs="Times New Roman" w:ascii="Times New Roman" w:hAnsi="Times New Roman"/>
          <w:color w:val="000000"/>
          <w:sz w:val="23"/>
          <w:szCs w:val="23"/>
        </w:rPr>
        <w:t xml:space="preserve">sistemi üzerinden </w:t>
      </w:r>
      <w:r>
        <w:rPr>
          <w:rFonts w:cs="Times New Roman" w:ascii="Times New Roman" w:hAnsi="Times New Roman"/>
          <w:b/>
          <w:bCs/>
          <w:color w:val="000000"/>
          <w:sz w:val="23"/>
          <w:szCs w:val="23"/>
        </w:rPr>
        <w:t xml:space="preserve">“görev belgesi” </w:t>
      </w:r>
      <w:r>
        <w:rPr>
          <w:rFonts w:cs="Times New Roman" w:ascii="Times New Roman" w:hAnsi="Times New Roman"/>
          <w:color w:val="000000"/>
          <w:sz w:val="23"/>
          <w:szCs w:val="23"/>
        </w:rPr>
        <w:t>başvurusunda bulunmasına,</w:t>
      </w:r>
    </w:p>
    <w:p>
      <w:pPr>
        <w:pStyle w:val="Normal"/>
        <w:spacing w:lineRule="auto" w:line="240" w:before="0" w:after="0"/>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3- </w:t>
      </w:r>
      <w:r>
        <w:rPr>
          <w:rFonts w:cs="Times New Roman" w:ascii="Times New Roman" w:hAnsi="Times New Roman"/>
          <w:color w:val="000000"/>
          <w:sz w:val="23"/>
          <w:szCs w:val="23"/>
        </w:rPr>
        <w:t xml:space="preserve">ebaşvuru sisteminden görev belgesi talebinde bulunulması sonrasında başvurucunun </w:t>
      </w:r>
      <w:r>
        <w:rPr>
          <w:rFonts w:cs="Times New Roman" w:ascii="Times New Roman" w:hAnsi="Times New Roman"/>
          <w:b/>
          <w:bCs/>
          <w:color w:val="000000"/>
          <w:sz w:val="23"/>
          <w:szCs w:val="23"/>
        </w:rPr>
        <w:t xml:space="preserve">sosyal güvenlik numarasına </w:t>
      </w:r>
      <w:r>
        <w:rPr>
          <w:rFonts w:cs="Times New Roman" w:ascii="Times New Roman" w:hAnsi="Times New Roman"/>
          <w:color w:val="000000"/>
          <w:sz w:val="23"/>
          <w:szCs w:val="23"/>
        </w:rPr>
        <w:t xml:space="preserve">göre halen çalışmakta olduğu </w:t>
      </w:r>
      <w:r>
        <w:rPr>
          <w:rFonts w:cs="Times New Roman" w:ascii="Times New Roman" w:hAnsi="Times New Roman"/>
          <w:b/>
          <w:bCs/>
          <w:color w:val="000000"/>
          <w:sz w:val="23"/>
          <w:szCs w:val="23"/>
        </w:rPr>
        <w:t xml:space="preserve">işyeri sicil numarası </w:t>
      </w:r>
      <w:r>
        <w:rPr>
          <w:rFonts w:cs="Times New Roman" w:ascii="Times New Roman" w:hAnsi="Times New Roman"/>
          <w:color w:val="000000"/>
          <w:sz w:val="23"/>
          <w:szCs w:val="23"/>
        </w:rPr>
        <w:t xml:space="preserve">belirleneceğinden ve işyerinin faaliyet alanına göre tespit olunan </w:t>
      </w:r>
      <w:r>
        <w:rPr>
          <w:rFonts w:cs="Times New Roman" w:ascii="Times New Roman" w:hAnsi="Times New Roman"/>
          <w:b/>
          <w:bCs/>
          <w:color w:val="000000"/>
          <w:sz w:val="23"/>
          <w:szCs w:val="23"/>
        </w:rPr>
        <w:t xml:space="preserve">NACE kodunun </w:t>
      </w:r>
      <w:r>
        <w:rPr>
          <w:rFonts w:cs="Times New Roman" w:ascii="Times New Roman" w:hAnsi="Times New Roman"/>
          <w:color w:val="000000"/>
          <w:sz w:val="23"/>
          <w:szCs w:val="23"/>
        </w:rPr>
        <w:t xml:space="preserve">muafiyet kapsamında kalıp kalmadığı kontrol edileceğinden, ilgili Bakanlıklarla sağlanan entegrasyonlar sayesinde anlık ve otomatik olarak yapılacak bu sorgulamalar sonucunda bildirim ile aranan şartlar arasında uyumluluğun tespiti halinde sistem üzerinden otomatik olarak </w:t>
      </w:r>
      <w:r>
        <w:rPr>
          <w:rFonts w:cs="Times New Roman" w:ascii="Times New Roman" w:hAnsi="Times New Roman"/>
          <w:b/>
          <w:bCs/>
          <w:color w:val="000000"/>
          <w:sz w:val="23"/>
          <w:szCs w:val="23"/>
        </w:rPr>
        <w:t xml:space="preserve">görev belgesi </w:t>
      </w:r>
      <w:r>
        <w:rPr>
          <w:rFonts w:cs="Times New Roman" w:ascii="Times New Roman" w:hAnsi="Times New Roman"/>
          <w:color w:val="000000"/>
          <w:sz w:val="23"/>
          <w:szCs w:val="23"/>
        </w:rPr>
        <w:t>düzenleneceğinden giriş bilgilerinin doğru ve eksiksiz olması yönünde ilgililer tarafından gereken özen ve dikkatin gösterilmesine,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4- </w:t>
      </w:r>
      <w:r>
        <w:rPr>
          <w:rFonts w:cs="Times New Roman" w:ascii="Times New Roman" w:hAnsi="Times New Roman"/>
          <w:color w:val="000000"/>
          <w:sz w:val="23"/>
          <w:szCs w:val="23"/>
        </w:rPr>
        <w:t xml:space="preserve">Başvuruda bulunan çalışana dair </w:t>
      </w:r>
      <w:r>
        <w:rPr>
          <w:rFonts w:cs="Times New Roman" w:ascii="Times New Roman" w:hAnsi="Times New Roman"/>
          <w:b/>
          <w:bCs/>
          <w:color w:val="000000"/>
          <w:sz w:val="23"/>
          <w:szCs w:val="23"/>
        </w:rPr>
        <w:t xml:space="preserve">kimlik bilgilerinin </w:t>
      </w:r>
      <w:r>
        <w:rPr>
          <w:rFonts w:cs="Times New Roman" w:ascii="Times New Roman" w:hAnsi="Times New Roman"/>
          <w:color w:val="000000"/>
          <w:sz w:val="23"/>
          <w:szCs w:val="23"/>
        </w:rPr>
        <w:t xml:space="preserve">yanı sıra sokağa çıkma kısıtlaması sırasında </w:t>
      </w:r>
      <w:r>
        <w:rPr>
          <w:rFonts w:cs="Times New Roman" w:ascii="Times New Roman" w:hAnsi="Times New Roman"/>
          <w:b/>
          <w:bCs/>
          <w:color w:val="000000"/>
          <w:sz w:val="23"/>
          <w:szCs w:val="23"/>
        </w:rPr>
        <w:t xml:space="preserve">hangi amaçla </w:t>
      </w:r>
      <w:r>
        <w:rPr>
          <w:rFonts w:cs="Times New Roman" w:ascii="Times New Roman" w:hAnsi="Times New Roman"/>
          <w:color w:val="000000"/>
          <w:sz w:val="23"/>
          <w:szCs w:val="23"/>
        </w:rPr>
        <w:t xml:space="preserve">işyerinde olması gerektiği, </w:t>
      </w:r>
      <w:r>
        <w:rPr>
          <w:rFonts w:cs="Times New Roman" w:ascii="Times New Roman" w:hAnsi="Times New Roman"/>
          <w:b/>
          <w:bCs/>
          <w:color w:val="000000"/>
          <w:sz w:val="23"/>
          <w:szCs w:val="23"/>
        </w:rPr>
        <w:t>çalışma süresi</w:t>
      </w:r>
      <w:r>
        <w:rPr>
          <w:rFonts w:cs="Times New Roman" w:ascii="Times New Roman" w:hAnsi="Times New Roman"/>
          <w:color w:val="000000"/>
          <w:sz w:val="23"/>
          <w:szCs w:val="23"/>
        </w:rPr>
        <w:t xml:space="preserve">/zaman dilimi, </w:t>
      </w:r>
      <w:r>
        <w:rPr>
          <w:rFonts w:cs="Times New Roman" w:ascii="Times New Roman" w:hAnsi="Times New Roman"/>
          <w:b/>
          <w:bCs/>
          <w:color w:val="000000"/>
          <w:sz w:val="23"/>
          <w:szCs w:val="23"/>
        </w:rPr>
        <w:t xml:space="preserve">işyeri </w:t>
      </w:r>
      <w:r>
        <w:rPr>
          <w:rFonts w:cs="Times New Roman" w:ascii="Times New Roman" w:hAnsi="Times New Roman"/>
          <w:color w:val="000000"/>
          <w:sz w:val="23"/>
          <w:szCs w:val="23"/>
        </w:rPr>
        <w:t xml:space="preserve">ve </w:t>
      </w:r>
      <w:r>
        <w:rPr>
          <w:rFonts w:cs="Times New Roman" w:ascii="Times New Roman" w:hAnsi="Times New Roman"/>
          <w:b/>
          <w:bCs/>
          <w:color w:val="000000"/>
          <w:sz w:val="23"/>
          <w:szCs w:val="23"/>
        </w:rPr>
        <w:t>ikamet adresi</w:t>
      </w:r>
      <w:r>
        <w:rPr>
          <w:rFonts w:cs="Times New Roman" w:ascii="Times New Roman" w:hAnsi="Times New Roman"/>
          <w:color w:val="000000"/>
          <w:sz w:val="23"/>
          <w:szCs w:val="23"/>
        </w:rPr>
        <w:t xml:space="preserve">, varsa kullanacağı </w:t>
      </w:r>
      <w:r>
        <w:rPr>
          <w:rFonts w:cs="Times New Roman" w:ascii="Times New Roman" w:hAnsi="Times New Roman"/>
          <w:b/>
          <w:bCs/>
          <w:color w:val="000000"/>
          <w:sz w:val="23"/>
          <w:szCs w:val="23"/>
        </w:rPr>
        <w:t xml:space="preserve">servis </w:t>
      </w:r>
      <w:r>
        <w:rPr>
          <w:rFonts w:cs="Times New Roman" w:ascii="Times New Roman" w:hAnsi="Times New Roman"/>
          <w:color w:val="000000"/>
          <w:sz w:val="23"/>
          <w:szCs w:val="23"/>
        </w:rPr>
        <w:t xml:space="preserve">ya da </w:t>
      </w:r>
      <w:r>
        <w:rPr>
          <w:rFonts w:cs="Times New Roman" w:ascii="Times New Roman" w:hAnsi="Times New Roman"/>
          <w:b/>
          <w:bCs/>
          <w:color w:val="000000"/>
          <w:sz w:val="23"/>
          <w:szCs w:val="23"/>
        </w:rPr>
        <w:t xml:space="preserve">araç plaka </w:t>
      </w:r>
      <w:r>
        <w:rPr>
          <w:rFonts w:cs="Times New Roman" w:ascii="Times New Roman" w:hAnsi="Times New Roman"/>
          <w:color w:val="000000"/>
          <w:sz w:val="23"/>
          <w:szCs w:val="23"/>
        </w:rPr>
        <w:t>bilgisinin de yer alacağı görev belgesinin çıktısının başvuruda bulunan kişi tarafından sistem üzerinden alınarak işyeri/firma yetkilisine imzalatılmasına,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5- </w:t>
      </w:r>
      <w:r>
        <w:rPr>
          <w:rFonts w:cs="Times New Roman" w:ascii="Times New Roman" w:hAnsi="Times New Roman"/>
          <w:color w:val="000000"/>
          <w:sz w:val="23"/>
          <w:szCs w:val="23"/>
        </w:rPr>
        <w:t xml:space="preserve">Başvuruda bulunacak çalışanın ebaşvuru sistemini kullanımında oluşabilecek problemler, sistemsel yoğunluk, erişim hatası gibi </w:t>
      </w:r>
      <w:r>
        <w:rPr>
          <w:rFonts w:cs="Times New Roman" w:ascii="Times New Roman" w:hAnsi="Times New Roman"/>
          <w:b/>
          <w:bCs/>
          <w:color w:val="000000"/>
          <w:sz w:val="23"/>
          <w:szCs w:val="23"/>
        </w:rPr>
        <w:t xml:space="preserve">geçici durumlar </w:t>
      </w:r>
      <w:r>
        <w:rPr>
          <w:rFonts w:cs="Times New Roman" w:ascii="Times New Roman" w:hAnsi="Times New Roman"/>
          <w:color w:val="000000"/>
          <w:sz w:val="23"/>
          <w:szCs w:val="23"/>
        </w:rPr>
        <w:t xml:space="preserve">nedeniyle zamanında görev belgesi alınamaması durumunda </w:t>
      </w:r>
      <w:r>
        <w:rPr>
          <w:rFonts w:cs="Times New Roman" w:ascii="Times New Roman" w:hAnsi="Times New Roman"/>
          <w:b/>
          <w:bCs/>
          <w:color w:val="000000"/>
          <w:sz w:val="23"/>
          <w:szCs w:val="23"/>
        </w:rPr>
        <w:t xml:space="preserve">bir defaya mahsus olmak </w:t>
      </w:r>
      <w:r>
        <w:rPr>
          <w:rFonts w:cs="Times New Roman" w:ascii="Times New Roman" w:hAnsi="Times New Roman"/>
          <w:color w:val="000000"/>
          <w:sz w:val="23"/>
          <w:szCs w:val="23"/>
        </w:rPr>
        <w:t xml:space="preserve">ve </w:t>
      </w:r>
      <w:r>
        <w:rPr>
          <w:rFonts w:cs="Times New Roman" w:ascii="Times New Roman" w:hAnsi="Times New Roman"/>
          <w:b/>
          <w:bCs/>
          <w:color w:val="000000"/>
          <w:sz w:val="23"/>
          <w:szCs w:val="23"/>
        </w:rPr>
        <w:t xml:space="preserve">en fazla üç gün </w:t>
      </w:r>
      <w:r>
        <w:rPr>
          <w:rFonts w:cs="Times New Roman" w:ascii="Times New Roman" w:hAnsi="Times New Roman"/>
          <w:color w:val="000000"/>
          <w:sz w:val="23"/>
          <w:szCs w:val="23"/>
        </w:rPr>
        <w:t xml:space="preserve">için geçerli olmak kaydıyla </w:t>
      </w:r>
      <w:r>
        <w:rPr>
          <w:rFonts w:cs="Times New Roman" w:ascii="Times New Roman" w:hAnsi="Times New Roman"/>
          <w:b/>
          <w:bCs/>
          <w:color w:val="000000"/>
          <w:sz w:val="23"/>
          <w:szCs w:val="23"/>
        </w:rPr>
        <w:t>Ek1</w:t>
      </w:r>
      <w:r>
        <w:rPr>
          <w:rFonts w:cs="Times New Roman" w:ascii="Times New Roman" w:hAnsi="Times New Roman"/>
          <w:color w:val="000000"/>
          <w:sz w:val="23"/>
          <w:szCs w:val="23"/>
        </w:rPr>
        <w:t xml:space="preserve">’de örneği yer alan görev belgesi formunun </w:t>
      </w:r>
      <w:r>
        <w:rPr>
          <w:rFonts w:cs="Times New Roman" w:ascii="Times New Roman" w:hAnsi="Times New Roman"/>
          <w:b/>
          <w:bCs/>
          <w:color w:val="000000"/>
          <w:sz w:val="23"/>
          <w:szCs w:val="23"/>
        </w:rPr>
        <w:t xml:space="preserve">manuel </w:t>
      </w:r>
      <w:r>
        <w:rPr>
          <w:rFonts w:cs="Times New Roman" w:ascii="Times New Roman" w:hAnsi="Times New Roman"/>
          <w:color w:val="000000"/>
          <w:sz w:val="23"/>
          <w:szCs w:val="23"/>
        </w:rPr>
        <w:t>olarak doldurularak çalışan ve işyeri/firma yetkilisi tarafından müştereken imzalanmak suretiyle düzenlenebilmesine,</w:t>
      </w:r>
    </w:p>
    <w:p>
      <w:pPr>
        <w:pStyle w:val="Normal"/>
        <w:spacing w:lineRule="auto" w:line="240" w:before="0" w:after="0"/>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6- </w:t>
      </w:r>
      <w:r>
        <w:rPr>
          <w:rFonts w:cs="Times New Roman" w:ascii="Times New Roman" w:hAnsi="Times New Roman"/>
          <w:color w:val="000000"/>
          <w:sz w:val="23"/>
          <w:szCs w:val="23"/>
        </w:rPr>
        <w:t xml:space="preserve">ebaşvuru sitemi üzerinden veya zorunlu hallerde manuel olarak düzenlenen görev belgeleri kapsamında; </w:t>
      </w:r>
      <w:r>
        <w:rPr>
          <w:rFonts w:cs="Times New Roman" w:ascii="Times New Roman" w:hAnsi="Times New Roman"/>
          <w:b/>
          <w:bCs/>
          <w:color w:val="000000"/>
          <w:sz w:val="23"/>
          <w:szCs w:val="23"/>
        </w:rPr>
        <w:t>İşyeri/firma yetkilisi</w:t>
      </w:r>
      <w:r>
        <w:rPr>
          <w:rFonts w:cs="Times New Roman" w:ascii="Times New Roman" w:hAnsi="Times New Roman"/>
          <w:color w:val="000000"/>
          <w:sz w:val="23"/>
          <w:szCs w:val="23"/>
        </w:rPr>
        <w:t xml:space="preserve">, imza altına aldığı belgede belirtilen kişinin yetkilisi olduğu işyerinde/firmada çalıştığı, sokağa çıkma kısıtlaması sırasında zorunlu bir amaçla işyerinde olması gerektiği bilgisinin doğruluğundan, </w:t>
      </w:r>
      <w:r>
        <w:rPr>
          <w:rFonts w:cs="Times New Roman" w:ascii="Times New Roman" w:hAnsi="Times New Roman"/>
          <w:b/>
          <w:bCs/>
          <w:color w:val="000000"/>
          <w:sz w:val="23"/>
          <w:szCs w:val="23"/>
        </w:rPr>
        <w:t xml:space="preserve">hakkında görev belgesi düzenlenen kişi </w:t>
      </w:r>
      <w:r>
        <w:rPr>
          <w:rFonts w:cs="Times New Roman" w:ascii="Times New Roman" w:hAnsi="Times New Roman"/>
          <w:color w:val="000000"/>
          <w:sz w:val="23"/>
          <w:szCs w:val="23"/>
        </w:rPr>
        <w:t xml:space="preserve">ise kendisi ile ilgili bilgilerin doğruluğundan ve sokağa çıkma kısıtlaması sırasında muafiyet nedeni ile buna bağlı olarak zaman ve güzergâhla sınırlı davranmaktan </w:t>
      </w:r>
      <w:r>
        <w:rPr>
          <w:rFonts w:cs="Times New Roman" w:ascii="Times New Roman" w:hAnsi="Times New Roman"/>
          <w:b/>
          <w:color w:val="000000"/>
          <w:sz w:val="23"/>
          <w:szCs w:val="23"/>
        </w:rPr>
        <w:t>s</w:t>
      </w:r>
      <w:r>
        <w:rPr>
          <w:rFonts w:cs="Times New Roman" w:ascii="Times New Roman" w:hAnsi="Times New Roman"/>
          <w:b/>
          <w:bCs/>
          <w:color w:val="000000"/>
          <w:sz w:val="23"/>
          <w:szCs w:val="23"/>
        </w:rPr>
        <w:t xml:space="preserve">orumlu </w:t>
      </w:r>
      <w:r>
        <w:rPr>
          <w:rFonts w:cs="Times New Roman" w:ascii="Times New Roman" w:hAnsi="Times New Roman"/>
          <w:color w:val="000000"/>
          <w:sz w:val="23"/>
          <w:szCs w:val="23"/>
        </w:rPr>
        <w:t>tutulmasına,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7- </w:t>
      </w:r>
      <w:r>
        <w:rPr>
          <w:rFonts w:cs="Times New Roman" w:ascii="Times New Roman" w:hAnsi="Times New Roman"/>
          <w:color w:val="000000"/>
          <w:sz w:val="23"/>
          <w:szCs w:val="23"/>
        </w:rPr>
        <w:t xml:space="preserve">Düzenlenen </w:t>
      </w:r>
      <w:r>
        <w:rPr>
          <w:rFonts w:cs="Times New Roman" w:ascii="Times New Roman" w:hAnsi="Times New Roman"/>
          <w:b/>
          <w:bCs/>
          <w:color w:val="000000"/>
          <w:sz w:val="23"/>
          <w:szCs w:val="23"/>
        </w:rPr>
        <w:t>görev belgesinin</w:t>
      </w:r>
      <w:r>
        <w:rPr>
          <w:rFonts w:cs="Times New Roman" w:ascii="Times New Roman" w:hAnsi="Times New Roman"/>
          <w:color w:val="000000"/>
          <w:sz w:val="23"/>
          <w:szCs w:val="23"/>
        </w:rPr>
        <w:t xml:space="preserve">, sokağa çıkma kısıtlamaları sırasında muafiyet tanınan işyerlerinde çalışan </w:t>
      </w:r>
      <w:r>
        <w:rPr>
          <w:rFonts w:cs="Times New Roman" w:ascii="Times New Roman" w:hAnsi="Times New Roman"/>
          <w:b/>
          <w:bCs/>
          <w:color w:val="000000"/>
          <w:sz w:val="23"/>
          <w:szCs w:val="23"/>
        </w:rPr>
        <w:t xml:space="preserve">personelin yanında bulundurulmasına </w:t>
      </w:r>
      <w:r>
        <w:rPr>
          <w:rFonts w:cs="Times New Roman" w:ascii="Times New Roman" w:hAnsi="Times New Roman"/>
          <w:color w:val="000000"/>
          <w:sz w:val="23"/>
          <w:szCs w:val="23"/>
        </w:rPr>
        <w:t xml:space="preserve">ve yapılacak kontrollerde denetim ekiplerine </w:t>
      </w:r>
      <w:r>
        <w:rPr>
          <w:rFonts w:cs="Times New Roman" w:ascii="Times New Roman" w:hAnsi="Times New Roman"/>
          <w:b/>
          <w:bCs/>
          <w:color w:val="000000"/>
          <w:sz w:val="23"/>
          <w:szCs w:val="23"/>
        </w:rPr>
        <w:t>ibraz edilmesine,</w:t>
      </w:r>
    </w:p>
    <w:p>
      <w:pPr>
        <w:pStyle w:val="Normal"/>
        <w:spacing w:lineRule="auto" w:line="240" w:before="0" w:after="0"/>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8- </w:t>
      </w:r>
      <w:r>
        <w:rPr>
          <w:rFonts w:cs="Times New Roman" w:ascii="Times New Roman" w:hAnsi="Times New Roman"/>
          <w:color w:val="000000"/>
          <w:sz w:val="23"/>
          <w:szCs w:val="23"/>
        </w:rPr>
        <w:t xml:space="preserve">ebaşvuru sistemi üzerinden üretilen görev belgeleri eş zamanlı olarak kolluk kuvvetlerinin bilgi sistemlerine de iletilecek olup, kolluk kuvvetlerince yürütülecek denetim faaliyetleri sırasında, geçerli görev belgesi olmayan/ibraz edemeyen veya görev belgesinde belirtilen muafiyet nedeni, zamanı ve güzergâhı ile denetim sırasındaki durumu </w:t>
      </w:r>
      <w:r>
        <w:rPr>
          <w:rFonts w:cs="Times New Roman" w:ascii="Times New Roman" w:hAnsi="Times New Roman"/>
          <w:b/>
          <w:bCs/>
          <w:color w:val="000000"/>
          <w:sz w:val="23"/>
          <w:szCs w:val="23"/>
        </w:rPr>
        <w:t xml:space="preserve">uyumlu olmayan kişiler </w:t>
      </w:r>
      <w:r>
        <w:rPr>
          <w:rFonts w:cs="Times New Roman" w:ascii="Times New Roman" w:hAnsi="Times New Roman"/>
          <w:color w:val="000000"/>
          <w:sz w:val="23"/>
          <w:szCs w:val="23"/>
        </w:rPr>
        <w:t xml:space="preserve">ile </w:t>
      </w:r>
      <w:r>
        <w:rPr>
          <w:rFonts w:cs="Times New Roman" w:ascii="Times New Roman" w:hAnsi="Times New Roman"/>
          <w:b/>
          <w:bCs/>
          <w:color w:val="000000"/>
          <w:sz w:val="23"/>
          <w:szCs w:val="23"/>
        </w:rPr>
        <w:t xml:space="preserve">eksik/yanlış bilgi </w:t>
      </w:r>
      <w:r>
        <w:rPr>
          <w:rFonts w:cs="Times New Roman" w:ascii="Times New Roman" w:hAnsi="Times New Roman"/>
          <w:color w:val="000000"/>
          <w:sz w:val="23"/>
          <w:szCs w:val="23"/>
        </w:rPr>
        <w:t xml:space="preserve">veren </w:t>
      </w:r>
      <w:r>
        <w:rPr>
          <w:rFonts w:cs="Times New Roman" w:ascii="Times New Roman" w:hAnsi="Times New Roman"/>
          <w:b/>
          <w:bCs/>
          <w:color w:val="000000"/>
          <w:sz w:val="23"/>
          <w:szCs w:val="23"/>
        </w:rPr>
        <w:t xml:space="preserve">işyeri yetkilileri </w:t>
      </w:r>
      <w:r>
        <w:rPr>
          <w:rFonts w:cs="Times New Roman" w:ascii="Times New Roman" w:hAnsi="Times New Roman"/>
          <w:color w:val="000000"/>
          <w:sz w:val="23"/>
          <w:szCs w:val="23"/>
        </w:rPr>
        <w:t xml:space="preserve">hakkında kolluk birimlerince </w:t>
      </w:r>
      <w:r>
        <w:rPr>
          <w:rFonts w:cs="Times New Roman" w:ascii="Times New Roman" w:hAnsi="Times New Roman"/>
          <w:b/>
          <w:bCs/>
          <w:color w:val="000000"/>
          <w:sz w:val="23"/>
          <w:szCs w:val="23"/>
        </w:rPr>
        <w:t xml:space="preserve">adli </w:t>
      </w:r>
      <w:r>
        <w:rPr>
          <w:rFonts w:cs="Times New Roman" w:ascii="Times New Roman" w:hAnsi="Times New Roman"/>
          <w:color w:val="000000"/>
          <w:sz w:val="23"/>
          <w:szCs w:val="23"/>
        </w:rPr>
        <w:t xml:space="preserve">ve </w:t>
      </w:r>
      <w:r>
        <w:rPr>
          <w:rFonts w:cs="Times New Roman" w:ascii="Times New Roman" w:hAnsi="Times New Roman"/>
          <w:b/>
          <w:bCs/>
          <w:color w:val="000000"/>
          <w:sz w:val="23"/>
          <w:szCs w:val="23"/>
        </w:rPr>
        <w:t xml:space="preserve">idari </w:t>
      </w:r>
      <w:r>
        <w:rPr>
          <w:rFonts w:cs="Times New Roman" w:ascii="Times New Roman" w:hAnsi="Times New Roman"/>
          <w:color w:val="000000"/>
          <w:sz w:val="23"/>
          <w:szCs w:val="23"/>
        </w:rPr>
        <w:t>işlem uygulanmasına,</w:t>
      </w:r>
    </w:p>
    <w:p>
      <w:pPr>
        <w:pStyle w:val="Normal"/>
        <w:spacing w:lineRule="auto" w:line="240" w:before="0" w:after="0"/>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9- </w:t>
      </w:r>
      <w:r>
        <w:rPr>
          <w:rFonts w:cs="Times New Roman" w:ascii="Times New Roman" w:hAnsi="Times New Roman"/>
          <w:color w:val="000000"/>
          <w:sz w:val="23"/>
          <w:szCs w:val="23"/>
        </w:rPr>
        <w:t xml:space="preserve">Bu noktada </w:t>
      </w:r>
      <w:r>
        <w:rPr>
          <w:rFonts w:cs="Times New Roman" w:ascii="Times New Roman" w:hAnsi="Times New Roman"/>
          <w:b/>
          <w:bCs/>
          <w:color w:val="000000"/>
          <w:sz w:val="23"/>
          <w:szCs w:val="23"/>
        </w:rPr>
        <w:t>esnaf</w:t>
      </w:r>
      <w:r>
        <w:rPr>
          <w:rFonts w:cs="Times New Roman" w:ascii="Times New Roman" w:hAnsi="Times New Roman"/>
          <w:color w:val="000000"/>
          <w:sz w:val="23"/>
          <w:szCs w:val="23"/>
        </w:rPr>
        <w:t xml:space="preserve">, </w:t>
      </w:r>
      <w:r>
        <w:rPr>
          <w:rFonts w:cs="Times New Roman" w:ascii="Times New Roman" w:hAnsi="Times New Roman"/>
          <w:b/>
          <w:bCs/>
          <w:color w:val="000000"/>
          <w:sz w:val="23"/>
          <w:szCs w:val="23"/>
        </w:rPr>
        <w:t xml:space="preserve">sanayi </w:t>
      </w:r>
      <w:r>
        <w:rPr>
          <w:rFonts w:cs="Times New Roman" w:ascii="Times New Roman" w:hAnsi="Times New Roman"/>
          <w:color w:val="000000"/>
          <w:sz w:val="23"/>
          <w:szCs w:val="23"/>
        </w:rPr>
        <w:t xml:space="preserve">ve/veya </w:t>
      </w:r>
      <w:r>
        <w:rPr>
          <w:rFonts w:cs="Times New Roman" w:ascii="Times New Roman" w:hAnsi="Times New Roman"/>
          <w:b/>
          <w:bCs/>
          <w:color w:val="000000"/>
          <w:sz w:val="23"/>
          <w:szCs w:val="23"/>
        </w:rPr>
        <w:t xml:space="preserve">ticaret </w:t>
      </w:r>
      <w:r>
        <w:rPr>
          <w:rFonts w:cs="Times New Roman" w:ascii="Times New Roman" w:hAnsi="Times New Roman"/>
          <w:color w:val="000000"/>
          <w:sz w:val="23"/>
          <w:szCs w:val="23"/>
        </w:rPr>
        <w:t xml:space="preserve">ile </w:t>
      </w:r>
      <w:r>
        <w:rPr>
          <w:rFonts w:cs="Times New Roman" w:ascii="Times New Roman" w:hAnsi="Times New Roman"/>
          <w:b/>
          <w:bCs/>
          <w:color w:val="000000"/>
          <w:sz w:val="23"/>
          <w:szCs w:val="23"/>
        </w:rPr>
        <w:t xml:space="preserve">ziraat odaları </w:t>
      </w:r>
      <w:r>
        <w:rPr>
          <w:rFonts w:cs="Times New Roman" w:ascii="Times New Roman" w:hAnsi="Times New Roman"/>
          <w:color w:val="000000"/>
          <w:sz w:val="23"/>
          <w:szCs w:val="23"/>
        </w:rPr>
        <w:t xml:space="preserve">başta olmak üzere ilgili </w:t>
      </w:r>
      <w:r>
        <w:rPr>
          <w:rFonts w:cs="Times New Roman" w:ascii="Times New Roman" w:hAnsi="Times New Roman"/>
          <w:b/>
          <w:bCs/>
          <w:color w:val="000000"/>
          <w:sz w:val="23"/>
          <w:szCs w:val="23"/>
        </w:rPr>
        <w:t xml:space="preserve">meslek odaları </w:t>
      </w:r>
      <w:r>
        <w:rPr>
          <w:rFonts w:cs="Times New Roman" w:ascii="Times New Roman" w:hAnsi="Times New Roman"/>
          <w:color w:val="000000"/>
          <w:sz w:val="23"/>
          <w:szCs w:val="23"/>
        </w:rPr>
        <w:t xml:space="preserve">tarafından gerekli </w:t>
      </w:r>
      <w:r>
        <w:rPr>
          <w:rFonts w:cs="Times New Roman" w:ascii="Times New Roman" w:hAnsi="Times New Roman"/>
          <w:b/>
          <w:bCs/>
          <w:color w:val="000000"/>
          <w:sz w:val="23"/>
          <w:szCs w:val="23"/>
        </w:rPr>
        <w:t xml:space="preserve">rehberlik </w:t>
      </w:r>
      <w:r>
        <w:rPr>
          <w:rFonts w:cs="Times New Roman" w:ascii="Times New Roman" w:hAnsi="Times New Roman"/>
          <w:color w:val="000000"/>
          <w:sz w:val="23"/>
          <w:szCs w:val="23"/>
        </w:rPr>
        <w:t xml:space="preserve">faaliyetlerine ağırlık verilmesine ve faaliyet alanlarındaki işyerlerinin/firmaların </w:t>
      </w:r>
      <w:r>
        <w:rPr>
          <w:rFonts w:cs="Times New Roman" w:ascii="Times New Roman" w:hAnsi="Times New Roman"/>
          <w:b/>
          <w:bCs/>
          <w:color w:val="000000"/>
          <w:sz w:val="23"/>
          <w:szCs w:val="23"/>
        </w:rPr>
        <w:t xml:space="preserve">bilgilendirilmeleri </w:t>
      </w:r>
      <w:r>
        <w:rPr>
          <w:rFonts w:cs="Times New Roman" w:ascii="Times New Roman" w:hAnsi="Times New Roman"/>
          <w:color w:val="000000"/>
          <w:sz w:val="23"/>
          <w:szCs w:val="23"/>
        </w:rPr>
        <w:t xml:space="preserve">ve </w:t>
      </w:r>
      <w:r>
        <w:rPr>
          <w:rFonts w:cs="Times New Roman" w:ascii="Times New Roman" w:hAnsi="Times New Roman"/>
          <w:b/>
          <w:bCs/>
          <w:color w:val="000000"/>
          <w:sz w:val="23"/>
          <w:szCs w:val="23"/>
        </w:rPr>
        <w:t>kurallara uymaya teşvik edilmeleri yönünde gerekli çalışmaları yapmalarına,</w:t>
      </w:r>
    </w:p>
    <w:p>
      <w:pPr>
        <w:pStyle w:val="Normal"/>
        <w:spacing w:lineRule="auto" w:line="240" w:before="0" w:after="0"/>
        <w:jc w:val="both"/>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bCs/>
          <w:color w:val="000000"/>
          <w:sz w:val="23"/>
          <w:szCs w:val="23"/>
        </w:rPr>
        <w:t xml:space="preserve">MADDE 10- </w:t>
      </w:r>
      <w:r>
        <w:rPr>
          <w:rFonts w:cs="Times New Roman" w:ascii="Times New Roman" w:hAnsi="Times New Roman"/>
          <w:color w:val="000000"/>
          <w:sz w:val="23"/>
          <w:szCs w:val="23"/>
        </w:rPr>
        <w:t xml:space="preserve">Tam kapanma dönemi içerisinde asgari personel ile hizmet sunacak kamu kurum ve kuruluşlarının hizmet binalarında/yerlerinde görev yapacak </w:t>
      </w:r>
      <w:r>
        <w:rPr>
          <w:rFonts w:cs="Times New Roman" w:ascii="Times New Roman" w:hAnsi="Times New Roman"/>
          <w:b/>
          <w:bCs/>
          <w:color w:val="000000"/>
          <w:sz w:val="23"/>
          <w:szCs w:val="23"/>
        </w:rPr>
        <w:t xml:space="preserve">kamu personeli </w:t>
      </w:r>
      <w:r>
        <w:rPr>
          <w:rFonts w:cs="Times New Roman" w:ascii="Times New Roman" w:hAnsi="Times New Roman"/>
          <w:color w:val="000000"/>
          <w:sz w:val="23"/>
          <w:szCs w:val="23"/>
        </w:rPr>
        <w:t xml:space="preserve">için de yetkili yönetici tarafından bu durumu ortaya koyan </w:t>
      </w:r>
      <w:r>
        <w:rPr>
          <w:rFonts w:cs="Times New Roman" w:ascii="Times New Roman" w:hAnsi="Times New Roman"/>
          <w:b/>
          <w:bCs/>
          <w:color w:val="000000"/>
          <w:sz w:val="23"/>
          <w:szCs w:val="23"/>
        </w:rPr>
        <w:t>Ek2</w:t>
      </w:r>
      <w:r>
        <w:rPr>
          <w:rFonts w:cs="Times New Roman" w:ascii="Times New Roman" w:hAnsi="Times New Roman"/>
          <w:color w:val="000000"/>
          <w:sz w:val="23"/>
          <w:szCs w:val="23"/>
        </w:rPr>
        <w:t xml:space="preserve">’de örneği yer alan </w:t>
      </w:r>
      <w:r>
        <w:rPr>
          <w:rFonts w:cs="Times New Roman" w:ascii="Times New Roman" w:hAnsi="Times New Roman"/>
          <w:b/>
          <w:bCs/>
          <w:color w:val="000000"/>
          <w:sz w:val="23"/>
          <w:szCs w:val="23"/>
        </w:rPr>
        <w:t xml:space="preserve">“Kamu Personeli Görev Bildirim Belgesi” </w:t>
      </w:r>
      <w:r>
        <w:rPr>
          <w:rFonts w:cs="Times New Roman" w:ascii="Times New Roman" w:hAnsi="Times New Roman"/>
          <w:color w:val="000000"/>
          <w:sz w:val="23"/>
          <w:szCs w:val="23"/>
        </w:rPr>
        <w:t>düzenlenmesine, bu kapsamdaki kamu personelinin, görevli olduğu zaman dilimi içerisinde ikameti ile işyeri arasındaki güzergâhla sınırlı olacak şekilde muafiyete tabi olmasına,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11-</w:t>
      </w:r>
      <w:r>
        <w:rPr>
          <w:rFonts w:cs="Times New Roman" w:ascii="Times New Roman" w:hAnsi="Times New Roman"/>
          <w:color w:val="000000"/>
          <w:sz w:val="23"/>
          <w:szCs w:val="23"/>
        </w:rPr>
        <w:t xml:space="preserve"> Sağlık Bakanlığı Bakanlık Makamının 14.04.2021 tarihli ve 1555 sayılı yazılarının birinci maddesinde düzenleme altına alınan esnek çalışma yöntemine, sağlık hizmet sunumunu da aksatmayacak şekilde yetkilendirilmiş olan tüm idarecilerce (Merkezde Birim Amirleri, bağlı ve ilgili kurumlarda en üst kurum amiri, İl Sağlık Müdürleri, İlçe Sağlık Müdürleri/Toplum Sağlığı Merkezi başkanları ve Başhekimler) riayet edilerek tam kapanma döneminde de uygulama yapılabilmesi için çaba gösterilmesine,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12-</w:t>
      </w:r>
      <w:r>
        <w:rPr>
          <w:rFonts w:cs="Times New Roman" w:ascii="Times New Roman" w:hAnsi="Times New Roman"/>
          <w:color w:val="000000"/>
          <w:sz w:val="23"/>
          <w:szCs w:val="23"/>
        </w:rPr>
        <w:t xml:space="preserve"> Sağlık tesislerinde bulunan kreşlerin, sağlık çalışanlarının mağduriyet yaşamaması için pandemi tedbirlerine azami dikkat edilerek açık tutulmasına,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13-</w:t>
      </w:r>
      <w:r>
        <w:rPr>
          <w:rFonts w:cs="Times New Roman" w:ascii="Times New Roman" w:hAnsi="Times New Roman"/>
          <w:color w:val="000000"/>
          <w:sz w:val="23"/>
          <w:szCs w:val="23"/>
        </w:rPr>
        <w:t xml:space="preserve"> Sağlık çalışanı eşlerinin her ikisinin de Sağlık Bakanlığı personeli olması halinde, kamu sağlık hizmetinin sürdürülebilirliğine yönelik gerekli tedbirlerin alınması kaydıyla okul öncesi ve ilköğretimde çocuğu bulunan sağlık çalışanlarının çalışma saatlerinin aynı döneme denk gelmeyecek şekilde düzenlenmesine azami düzeyde gayret edilmesine,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13.1-</w:t>
      </w:r>
      <w:r>
        <w:rPr>
          <w:rFonts w:cs="Times New Roman" w:ascii="Times New Roman" w:hAnsi="Times New Roman"/>
          <w:color w:val="000000"/>
          <w:sz w:val="23"/>
          <w:szCs w:val="23"/>
        </w:rPr>
        <w:t>Tam kapanma döneminde her ikisi de çalışan çocuklu eşlerin; olası olumsuzlukların yaşanmaması için aynı anda nöbete getirilmemesi için kurum amirlerince gerekli hassasiyetin gösterilmesine ve her türlü tedbirin alınmasına,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t xml:space="preserve"> </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13.2-</w:t>
      </w:r>
      <w:r>
        <w:rPr>
          <w:rFonts w:cs="Times New Roman" w:ascii="Times New Roman" w:hAnsi="Times New Roman"/>
          <w:color w:val="000000"/>
          <w:sz w:val="23"/>
          <w:szCs w:val="23"/>
        </w:rPr>
        <w:t xml:space="preserve"> Bu süreçte 13 ve 13.1 maddelerinde belirtilen sebeplerle yıllık izin kullanmak isteyen personele imkânların elvermesi halinde gereken kolaylığın sağlanmasına,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14-</w:t>
      </w:r>
      <w:r>
        <w:rPr>
          <w:rFonts w:cs="Times New Roman" w:ascii="Times New Roman" w:hAnsi="Times New Roman"/>
          <w:color w:val="000000"/>
          <w:sz w:val="23"/>
          <w:szCs w:val="23"/>
        </w:rPr>
        <w:t xml:space="preserve"> Cumhurbaşkanlığı İdari işler Başkanlığı ve Prensipler Genel Müdürlüğünce 27.04.2021 tarihinde 17665 sayı ile yayımlanan yazı çerçevesinde idari izinli sayılan Sağlık Bakanlığı çalışanlarına yönelik olarak geçmiş dönemlerde idari izin günlerinde yapılmış olan mutat uygulamalara riayet edilmesine,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15-</w:t>
      </w:r>
      <w:r>
        <w:rPr>
          <w:rFonts w:cs="Times New Roman" w:ascii="Times New Roman" w:hAnsi="Times New Roman"/>
          <w:color w:val="000000"/>
          <w:sz w:val="23"/>
          <w:szCs w:val="23"/>
        </w:rPr>
        <w:t xml:space="preserve"> Çevre ve Şehircilik Bakanlığının 27.04.2021 tarihli ve 868613 sayılı yazısında belirtildiği üzere; her ayın ilk haftası toplanan il, ilçe, belde belediyeleri ile İl Genel Meclisinin, tüzüklerinde gösterilen zamanlarda toplanan mahalli idare birlikleri meclislerinin çalışmalarına 29 Nisan 2021 Perşembe günü saat 19:00’dan itibaren 17 Mayıs 2021 Pazartesi günü saat 05:00’e kadar sürecek olan tam kapanma döneminde ara verilmesine,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15.1-</w:t>
      </w:r>
      <w:r>
        <w:rPr>
          <w:rFonts w:cs="Times New Roman" w:ascii="Times New Roman" w:hAnsi="Times New Roman"/>
          <w:color w:val="000000"/>
          <w:sz w:val="23"/>
          <w:szCs w:val="23"/>
        </w:rPr>
        <w:t xml:space="preserve"> Ara verme döneminden sonraki ilk meclis toplantılarının 17 Mayıs 2021 Pazartesi günü daha önce belirtildiği şekilde pandemi önlemlerine ve kurallarına uygun olarak olağan akışında ve gündeminde devam ettirilmesine,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 xml:space="preserve">15.2- </w:t>
      </w:r>
      <w:r>
        <w:rPr>
          <w:rFonts w:cs="Times New Roman" w:ascii="Times New Roman" w:hAnsi="Times New Roman"/>
          <w:color w:val="000000"/>
          <w:sz w:val="23"/>
          <w:szCs w:val="23"/>
        </w:rPr>
        <w:t>Diğer taraftan acil durumlarda lüzum görülmesi halinde meclislerin alınacak İl/İlçe Umumi Hıfzıssıhha Meclisi kararları ve pandemi önlemlerine ve kurallarına uymak kaydıyla olağanüstü toplantı yapabilmelerine,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16-</w:t>
      </w:r>
      <w:r>
        <w:rPr>
          <w:rFonts w:cs="Times New Roman" w:ascii="Times New Roman" w:hAnsi="Times New Roman"/>
          <w:color w:val="000000"/>
          <w:sz w:val="23"/>
          <w:szCs w:val="23"/>
        </w:rPr>
        <w:t xml:space="preserve"> İşçileri şantiyede kalan büyük inşaat işlerinde (baraj, toplu konut, hastane vb.) çalışan inşaat firmalarının işçilerine bayram öncesi memleketlerine gidebilmeleri için ebaşvuru sistemi üzerinden alacakları izin belgesi ile Ramazan Bayramı için gidişlerine izin verilmesine, </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17-</w:t>
      </w:r>
      <w:r>
        <w:rPr>
          <w:rFonts w:cs="Times New Roman" w:ascii="Times New Roman" w:hAnsi="Times New Roman"/>
          <w:color w:val="000000"/>
          <w:sz w:val="23"/>
          <w:szCs w:val="23"/>
        </w:rPr>
        <w:t xml:space="preserve"> Özellikle dış ticaret faaliyetlerinin olumsuz etkilenmemesi için ihtiyaç duyulan döviz bürolarının  ilçe</w:t>
      </w:r>
      <w:r>
        <w:rPr>
          <w:rFonts w:cs="Times New Roman" w:ascii="Times New Roman" w:hAnsi="Times New Roman"/>
          <w:color w:val="000000"/>
          <w:sz w:val="23"/>
          <w:szCs w:val="23"/>
        </w:rPr>
        <w:t>miz</w:t>
      </w:r>
      <w:r>
        <w:rPr>
          <w:rFonts w:cs="Times New Roman" w:ascii="Times New Roman" w:hAnsi="Times New Roman"/>
          <w:color w:val="000000"/>
          <w:sz w:val="23"/>
          <w:szCs w:val="23"/>
        </w:rPr>
        <w:t>de birer adet olacak şekilde , ilçe</w:t>
      </w:r>
      <w:r>
        <w:rPr>
          <w:rFonts w:cs="Times New Roman" w:ascii="Times New Roman" w:hAnsi="Times New Roman"/>
          <w:color w:val="000000"/>
          <w:sz w:val="23"/>
          <w:szCs w:val="23"/>
        </w:rPr>
        <w:t>miz</w:t>
      </w:r>
      <w:r>
        <w:rPr>
          <w:rFonts w:cs="Times New Roman" w:ascii="Times New Roman" w:hAnsi="Times New Roman"/>
          <w:color w:val="000000"/>
          <w:sz w:val="23"/>
          <w:szCs w:val="23"/>
        </w:rPr>
        <w:t xml:space="preserve"> Kaymakaml</w:t>
      </w:r>
      <w:r>
        <w:rPr>
          <w:rFonts w:cs="Times New Roman" w:ascii="Times New Roman" w:hAnsi="Times New Roman"/>
          <w:color w:val="000000"/>
          <w:sz w:val="23"/>
          <w:szCs w:val="23"/>
        </w:rPr>
        <w:t>ığımız</w:t>
      </w:r>
      <w:r>
        <w:rPr>
          <w:rFonts w:cs="Times New Roman" w:ascii="Times New Roman" w:hAnsi="Times New Roman"/>
          <w:color w:val="000000"/>
          <w:sz w:val="23"/>
          <w:szCs w:val="23"/>
        </w:rPr>
        <w:t>ca düzenlenecek nöbet uygulaması ile nöbetçi döviz bürolarının Pazar günleri hariç haftanın altı günü 10:00-17:00 saatleri arasında 03.05.2021 Pazartesi gününden itibaren açık olmalarına ve hizmet verebilmelerine, suistimale ve kötüye kullanıma karşı kolluk birimlerince düzenli olarak denetimlerin yapılmasına,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jc w:val="both"/>
        <w:rPr>
          <w:rFonts w:ascii="Times New Roman" w:hAnsi="Times New Roman" w:cs="Times New Roman"/>
          <w:sz w:val="23"/>
          <w:szCs w:val="23"/>
        </w:rPr>
      </w:pPr>
      <w:r>
        <w:rPr>
          <w:rFonts w:cs="Times New Roman" w:ascii="Times New Roman" w:hAnsi="Times New Roman"/>
          <w:b/>
          <w:color w:val="000000"/>
          <w:sz w:val="23"/>
          <w:szCs w:val="23"/>
        </w:rPr>
        <w:t xml:space="preserve">MADDE 18- </w:t>
      </w:r>
      <w:r>
        <w:rPr>
          <w:rFonts w:cs="Times New Roman" w:ascii="Times New Roman" w:hAnsi="Times New Roman"/>
          <w:sz w:val="23"/>
          <w:szCs w:val="23"/>
        </w:rPr>
        <w:t xml:space="preserve">Salgınla mücadele sürecinde ses ve yayın sistemleri üzerinden yapılan anonsların bilgilendirme ve rehberlik açısından çok faydalı olacağı değerlendirildiğinden aşağıda yer alan duyurunun kolluk birimleri ekip araçları başta olmak üzere yerel yönetimlerin ve camilerin (camilerde din görevlilerimizce okunacak şekilde) ses ve yayın sistemleri üzerinden gün içerisinde farklı zamanlarda düzenli ve sürekli olarak halka ilanının ve duyurusunun sağlanmasına, </w:t>
      </w:r>
    </w:p>
    <w:p>
      <w:pPr>
        <w:pStyle w:val="Normal"/>
        <w:spacing w:lineRule="auto" w:line="240" w:before="0" w:after="0"/>
        <w:jc w:val="both"/>
        <w:rPr>
          <w:rFonts w:ascii="Times New Roman" w:hAnsi="Times New Roman" w:cs="Times New Roman"/>
          <w:b/>
          <w:b/>
          <w:i/>
          <w:i/>
          <w:sz w:val="23"/>
          <w:szCs w:val="23"/>
        </w:rPr>
      </w:pPr>
      <w:r>
        <w:rPr>
          <w:rFonts w:cs="Times New Roman" w:ascii="Times New Roman" w:hAnsi="Times New Roman"/>
          <w:b/>
          <w:i/>
          <w:sz w:val="23"/>
          <w:szCs w:val="23"/>
        </w:rPr>
        <w:t>“</w:t>
      </w:r>
      <w:r>
        <w:rPr>
          <w:rFonts w:cs="Times New Roman" w:ascii="Times New Roman" w:hAnsi="Times New Roman"/>
          <w:b/>
          <w:i/>
          <w:sz w:val="23"/>
          <w:szCs w:val="23"/>
        </w:rPr>
        <w:t>KIYMETLİ VATANDAŞLARIMIZ!</w:t>
      </w:r>
    </w:p>
    <w:p>
      <w:pPr>
        <w:pStyle w:val="Normal"/>
        <w:spacing w:lineRule="auto" w:line="240" w:before="0" w:after="0"/>
        <w:jc w:val="both"/>
        <w:rPr>
          <w:rFonts w:ascii="Times New Roman" w:hAnsi="Times New Roman" w:cs="Times New Roman"/>
          <w:b/>
          <w:b/>
          <w:i/>
          <w:i/>
          <w:sz w:val="23"/>
          <w:szCs w:val="23"/>
        </w:rPr>
      </w:pPr>
      <w:r>
        <w:rPr>
          <w:rFonts w:cs="Times New Roman" w:ascii="Times New Roman" w:hAnsi="Times New Roman"/>
          <w:b/>
          <w:i/>
          <w:sz w:val="23"/>
          <w:szCs w:val="23"/>
        </w:rPr>
        <w:t xml:space="preserve">BUGÜNE KADAR YAPILAN FEDEKARLIKLARIN KARŞILIKSIZ KALMAMASI İÇİN RAMAZAN BAYRAMI SONUNA KADAR UYGULANACAK OLAN TAM KAPANMA KURALLARINA HEPBİRLİKTE UYMALIYIZ. </w:t>
      </w:r>
    </w:p>
    <w:p>
      <w:pPr>
        <w:pStyle w:val="Normal"/>
        <w:spacing w:lineRule="auto" w:line="240" w:before="0" w:after="0"/>
        <w:jc w:val="both"/>
        <w:rPr>
          <w:rFonts w:ascii="Times New Roman" w:hAnsi="Times New Roman" w:cs="Times New Roman"/>
          <w:b/>
          <w:b/>
          <w:i/>
          <w:i/>
          <w:sz w:val="23"/>
          <w:szCs w:val="23"/>
        </w:rPr>
      </w:pPr>
      <w:r>
        <w:rPr>
          <w:rFonts w:cs="Times New Roman" w:ascii="Times New Roman" w:hAnsi="Times New Roman"/>
          <w:b/>
          <w:i/>
          <w:sz w:val="23"/>
          <w:szCs w:val="23"/>
        </w:rPr>
        <w:t xml:space="preserve">LÜTFEN BELİRLENMİŞ OLAN ZORUNLU DURUMLAR HARİCİNDE DIŞARIYA ÇIKMAYALIM.  </w:t>
      </w:r>
    </w:p>
    <w:p>
      <w:pPr>
        <w:pStyle w:val="Normal"/>
        <w:spacing w:lineRule="auto" w:line="240" w:before="0" w:after="0"/>
        <w:jc w:val="both"/>
        <w:rPr>
          <w:rFonts w:ascii="Times New Roman" w:hAnsi="Times New Roman" w:cs="Times New Roman"/>
          <w:b/>
          <w:b/>
          <w:i/>
          <w:i/>
          <w:sz w:val="23"/>
          <w:szCs w:val="23"/>
        </w:rPr>
      </w:pPr>
      <w:r>
        <w:rPr>
          <w:rFonts w:cs="Times New Roman" w:ascii="Times New Roman" w:hAnsi="Times New Roman"/>
          <w:b/>
          <w:i/>
          <w:sz w:val="23"/>
          <w:szCs w:val="23"/>
        </w:rPr>
        <w:t>ÖNCE SABIR SONRA BAYRAM!</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i/>
          <w:sz w:val="23"/>
          <w:szCs w:val="23"/>
        </w:rPr>
        <w:t>HAYIRLI RAMAZANLAR.”</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MADDE 19-</w:t>
      </w:r>
      <w:r>
        <w:rPr>
          <w:rFonts w:cs="Times New Roman" w:ascii="Times New Roman" w:hAnsi="Times New Roman"/>
          <w:sz w:val="23"/>
          <w:szCs w:val="23"/>
        </w:rPr>
        <w:t xml:space="preserve"> Peşin ödeme yaparak otel rezervasyonu yaptıranlar kişiler için yapılan rezervasyonunun istisna teşkil etmemesine,</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MADDE 20-</w:t>
      </w:r>
      <w:r>
        <w:rPr>
          <w:rFonts w:cs="Times New Roman" w:ascii="Times New Roman" w:hAnsi="Times New Roman"/>
          <w:sz w:val="23"/>
          <w:szCs w:val="23"/>
        </w:rPr>
        <w:t xml:space="preserve"> Üretim faaliyeti icra etmekte olan küçük sanayi sitesinde bulunan imalathane statüsündeki (marangoz, demirci vs.) yerlerin kısıtlama süresince faaliyetlerine devam edebilmelerine,</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MADDE 21-</w:t>
      </w:r>
      <w:r>
        <w:rPr>
          <w:rFonts w:cs="Times New Roman" w:ascii="Times New Roman" w:hAnsi="Times New Roman"/>
          <w:sz w:val="23"/>
          <w:szCs w:val="23"/>
        </w:rPr>
        <w:t xml:space="preserve"> Otomobil, traktör, tır tamircileri vb. işyerlerinin kapalı olmasına, çok acil ve zorunluluk olan özel hallerde kolluk birimlerinin gözetiminde bir kaç saatliğine işyerlerini acil durumun giderilmesine esas olmak üzere aç-kapa yapılabilmesine,</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22-</w:t>
      </w:r>
      <w:r>
        <w:rPr>
          <w:rFonts w:cs="Times New Roman" w:ascii="Times New Roman" w:hAnsi="Times New Roman"/>
          <w:color w:val="000000"/>
          <w:sz w:val="23"/>
          <w:szCs w:val="23"/>
        </w:rPr>
        <w:t xml:space="preserve"> Kamu kurum ve kuruluşlarında çalışanlar için kurum amirlerince düzenlenecek izin belgesi ile kısıtlamalardan muaf tutulmalarına, evlerinde uzaktan çalışacak personelin ise tüm kısıtlamalara tabi olmasına, sağlık çalışanları için ise kurum kimlik kartlarının izin belgesi olarak kabul edilmesine ve sağlık çalışanlarından ayrıca herhangi bir izin belgesi istenmemesine,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23-</w:t>
      </w:r>
      <w:r>
        <w:rPr>
          <w:rFonts w:cs="Times New Roman" w:ascii="Times New Roman" w:hAnsi="Times New Roman"/>
          <w:color w:val="000000"/>
          <w:sz w:val="23"/>
          <w:szCs w:val="23"/>
        </w:rPr>
        <w:t xml:space="preserve"> Tam kapanma döneminde kurum amirlerince somut olarak belirlenen kurallar haricinde herhangi bir konuda inisiyatif kullanılmamasına, ihtiyaç duyulan konularla ilgili  ilçelerde Kaymakamların yazılı görüş ve onaylarının alınmasına,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24-</w:t>
      </w:r>
      <w:r>
        <w:rPr>
          <w:rFonts w:cs="Times New Roman" w:ascii="Times New Roman" w:hAnsi="Times New Roman"/>
          <w:color w:val="000000"/>
          <w:sz w:val="23"/>
          <w:szCs w:val="23"/>
        </w:rPr>
        <w:t xml:space="preserve"> Herhangi bir yaş sınırlaması olmaksızın isteyen vatandaşlarımızın yürüyüş mesafesinde olmak şartıyla vakit namazları, Cuma namazı ve Ramazan bayramı namazı için camiye gidiş ve gelişlerine müsaade edilmesine,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25-</w:t>
      </w:r>
      <w:r>
        <w:rPr>
          <w:rFonts w:cs="Times New Roman" w:ascii="Times New Roman" w:hAnsi="Times New Roman"/>
          <w:color w:val="000000"/>
          <w:sz w:val="23"/>
          <w:szCs w:val="23"/>
        </w:rPr>
        <w:t xml:space="preserve"> Mahalle ve köy muhtarlarının muafiyet kapsamında değerlendirilmelerine,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26-</w:t>
      </w:r>
      <w:r>
        <w:rPr>
          <w:rFonts w:cs="Times New Roman" w:ascii="Times New Roman" w:hAnsi="Times New Roman"/>
          <w:color w:val="000000"/>
          <w:sz w:val="23"/>
          <w:szCs w:val="23"/>
        </w:rPr>
        <w:t xml:space="preserve"> Sağlık kurum ve kuruluşlarında aşı randevusu olan kişilerin aşı randevusu olan gün ve saatler ile güzergâhla sınırlı olmak şartıyla kısıtlamalardan muaf sayılmalarına,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 xml:space="preserve">MADDE 27 - </w:t>
      </w:r>
      <w:r>
        <w:rPr>
          <w:rFonts w:cs="Times New Roman" w:ascii="Times New Roman" w:hAnsi="Times New Roman"/>
          <w:color w:val="000000"/>
          <w:sz w:val="23"/>
          <w:szCs w:val="23"/>
        </w:rPr>
        <w:t>Seyahat İzin Kurulu ile Sosyal Vefa Gruplarına konuları ile ilgili olmak üzere yapılan müracaatların gecikmeye mahal verilmeksizin en kısa süre içerisinde değerlendirilerek sonuçlandırılmasına,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b/>
          <w:color w:val="000000"/>
          <w:sz w:val="23"/>
          <w:szCs w:val="23"/>
        </w:rPr>
        <w:t>MADDE 28-</w:t>
      </w:r>
      <w:r>
        <w:rPr>
          <w:rFonts w:cs="Times New Roman" w:ascii="Times New Roman" w:hAnsi="Times New Roman"/>
          <w:color w:val="000000"/>
          <w:sz w:val="23"/>
          <w:szCs w:val="23"/>
        </w:rPr>
        <w:t xml:space="preserve"> İçinde bulunduğumuz Ramazan ayının ihtiva ettiği duygusal ve manevi iklim sebebiyle ayni yardımların ihtiyaç sahiplerine ulaştırılabilmesi için yardım faaliyetlerine hız kesmeden devam edilmesine,</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Web"/>
        <w:shd w:val="clear" w:color="auto" w:fill="FFFFFF"/>
        <w:spacing w:beforeAutospacing="0" w:before="0" w:after="0"/>
        <w:jc w:val="both"/>
        <w:rPr>
          <w:color w:val="000000" w:themeColor="text1"/>
          <w:sz w:val="23"/>
          <w:szCs w:val="23"/>
        </w:rPr>
      </w:pPr>
      <w:r>
        <w:rPr>
          <w:b/>
          <w:bCs/>
          <w:color w:val="000000" w:themeColor="text1"/>
          <w:sz w:val="23"/>
          <w:szCs w:val="23"/>
        </w:rPr>
        <w:t>MADDE 29-</w:t>
      </w:r>
      <w:r>
        <w:rPr>
          <w:color w:val="000000" w:themeColor="text1"/>
          <w:sz w:val="23"/>
          <w:szCs w:val="23"/>
        </w:rPr>
        <w:t xml:space="preserve"> Serbest olarak meslek icra eden psikolojik danışmanlık merkezlerinin ve çalışanlarının; gerçekleştirdikleri faaliyetlerin sağlık hizmeti sunumu olması, sunulan sağlık hizmetinin kesintiye uğraması halinde ise hizmet alan ihtiyaç sahibi nezdinde mağduriyete sebep olabileceği değerlendirildiğinden, adı geçen merkez ve kişilere, sokağa çıkma kısıtlaması konusunda muafiyet uygulanmasına,</w:t>
      </w:r>
    </w:p>
    <w:p>
      <w:pPr>
        <w:pStyle w:val="Normal"/>
        <w:spacing w:lineRule="auto" w:line="240" w:before="0" w:after="0"/>
        <w:jc w:val="both"/>
        <w:rPr>
          <w:rFonts w:ascii="Times New Roman" w:hAnsi="Times New Roman" w:cs="Times New Roman"/>
          <w:sz w:val="23"/>
          <w:szCs w:val="23"/>
        </w:rPr>
      </w:pPr>
      <w:r>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bCs/>
          <w:sz w:val="23"/>
          <w:szCs w:val="23"/>
        </w:rPr>
        <w:t>MADDE 3</w:t>
      </w:r>
      <w:r>
        <w:rPr>
          <w:rFonts w:cs="Times New Roman" w:ascii="Times New Roman" w:hAnsi="Times New Roman"/>
          <w:b/>
          <w:bCs/>
          <w:sz w:val="23"/>
          <w:szCs w:val="23"/>
        </w:rPr>
        <w:t>0</w:t>
      </w:r>
      <w:r>
        <w:rPr>
          <w:rFonts w:cs="Times New Roman" w:ascii="Times New Roman" w:hAnsi="Times New Roman"/>
          <w:b/>
          <w:bCs/>
          <w:sz w:val="23"/>
          <w:szCs w:val="23"/>
        </w:rPr>
        <w:t>-</w:t>
      </w:r>
      <w:r>
        <w:rPr>
          <w:rFonts w:cs="Times New Roman" w:ascii="Times New Roman" w:hAnsi="Times New Roman"/>
          <w:sz w:val="23"/>
          <w:szCs w:val="23"/>
        </w:rPr>
        <w:t xml:space="preserve"> </w:t>
      </w:r>
      <w:r>
        <w:rPr>
          <w:rFonts w:cs="Times New Roman" w:ascii="Times New Roman" w:hAnsi="Times New Roman"/>
          <w:color w:val="000000"/>
          <w:sz w:val="23"/>
          <w:szCs w:val="23"/>
        </w:rPr>
        <w:t>29 Nisan 2021 Perşembe günü saat 19:00’dan itibaren 17 Mayıs 2021 Pazartesi günü saat 05:00’e kadar sürecek olan tam kapanma döneminde</w:t>
      </w:r>
      <w:r>
        <w:rPr>
          <w:rFonts w:cs="Times New Roman" w:ascii="Times New Roman" w:hAnsi="Times New Roman"/>
          <w:sz w:val="23"/>
          <w:szCs w:val="23"/>
        </w:rPr>
        <w:t xml:space="preserve"> tekel büfelerinin kapalı olmasına, bakkal market, büfe vb. yerlerde de alkol ürünü satışlarının yapılmamasına,</w:t>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bookmarkStart w:id="0" w:name="_GoBack"/>
      <w:bookmarkStart w:id="1" w:name="_GoBack"/>
      <w:bookmarkEnd w:id="1"/>
    </w:p>
    <w:p>
      <w:pPr>
        <w:pStyle w:val="Normal"/>
        <w:suppressAutoHyphens w:val="true"/>
        <w:spacing w:lineRule="auto" w:line="240" w:before="0" w:after="0"/>
        <w:jc w:val="both"/>
        <w:rPr>
          <w:rFonts w:cs="" w:asciiTheme="majorBidi" w:cstheme="majorBidi" w:hAnsiTheme="majorBidi"/>
          <w:color w:val="000000" w:themeColor="text1"/>
          <w:sz w:val="23"/>
          <w:szCs w:val="23"/>
        </w:rPr>
      </w:pPr>
      <w:r>
        <w:rPr>
          <w:rFonts w:cs="" w:asciiTheme="majorBidi" w:cstheme="majorBidi" w:hAnsiTheme="majorBidi"/>
          <w:b/>
          <w:color w:val="000000" w:themeColor="text1"/>
          <w:sz w:val="23"/>
          <w:szCs w:val="23"/>
        </w:rPr>
        <w:t>MADDE 3</w:t>
      </w:r>
      <w:r>
        <w:rPr>
          <w:rFonts w:cs="" w:asciiTheme="majorBidi" w:cstheme="majorBidi" w:hAnsiTheme="majorBidi"/>
          <w:b/>
          <w:color w:val="000000" w:themeColor="text1"/>
          <w:sz w:val="23"/>
          <w:szCs w:val="23"/>
        </w:rPr>
        <w:t>1</w:t>
      </w:r>
      <w:r>
        <w:rPr>
          <w:rFonts w:cs="" w:asciiTheme="majorBidi" w:cstheme="majorBidi" w:hAnsiTheme="majorBidi"/>
          <w:b/>
          <w:color w:val="000000" w:themeColor="text1"/>
          <w:sz w:val="23"/>
          <w:szCs w:val="23"/>
        </w:rPr>
        <w:t xml:space="preserve">- </w:t>
      </w:r>
      <w:r>
        <w:rPr>
          <w:rFonts w:cs="" w:asciiTheme="majorBidi" w:cstheme="majorBidi" w:hAnsiTheme="majorBidi"/>
          <w:color w:val="000000" w:themeColor="text1"/>
          <w:sz w:val="23"/>
          <w:szCs w:val="23"/>
        </w:rPr>
        <w:t>Konu hakkında gerekli hassasiyetin gösterilerek başta denetimler olmak üzere uygulamanın yukarıda belirtilen çerçevede eksiksiz bir şekilde yerine getirilmesinin sağlanmasına uygulamada herhangi bir aksamaya meydan verilmemesine, mağduriyete neden olunmamasına, alınan önlemlere ve belirlenen esaslara aykırılık teşkil ettiği tespit edilen eylem ve davranışlar ile durumlara sebebiyet verenler hakkında Umumi Hıfzıssıhha Kanunu, Kabahatler Kanunu ve ilgili mevzuatı doğrultusunda gerekli idari işlemlerin tesis edilmesine ve konusu suç teşkil eden davranışlara ilişkin Türk Ceza Kanununun 195 inci maddesi kapsamında gerekli adli işlemlerin başlatılmasına,</w:t>
      </w:r>
    </w:p>
    <w:p>
      <w:pPr>
        <w:pStyle w:val="Normal"/>
        <w:spacing w:lineRule="auto" w:line="240" w:before="0" w:after="0"/>
        <w:jc w:val="both"/>
        <w:rPr>
          <w:rFonts w:cs="" w:asciiTheme="majorBidi" w:cstheme="majorBidi" w:hAnsiTheme="majorBidi"/>
          <w:b/>
          <w:b/>
          <w:color w:val="000000" w:themeColor="text1"/>
          <w:sz w:val="23"/>
          <w:szCs w:val="23"/>
        </w:rPr>
      </w:pPr>
      <w:r>
        <w:rPr/>
      </w:r>
    </w:p>
    <w:p>
      <w:pPr>
        <w:pStyle w:val="Normal"/>
        <w:spacing w:lineRule="auto" w:line="240" w:before="0" w:after="0"/>
        <w:jc w:val="both"/>
        <w:rPr>
          <w:rFonts w:cs="" w:asciiTheme="majorBidi" w:cstheme="majorBidi" w:hAnsiTheme="majorBidi"/>
          <w:b/>
          <w:b/>
          <w:color w:val="000000" w:themeColor="text1"/>
          <w:sz w:val="23"/>
          <w:szCs w:val="23"/>
        </w:rPr>
      </w:pPr>
      <w:r>
        <w:rPr>
          <w:rFonts w:cs="" w:asciiTheme="majorBidi" w:cstheme="majorBidi" w:hAnsiTheme="majorBidi"/>
          <w:b/>
          <w:color w:val="000000" w:themeColor="text1"/>
          <w:sz w:val="23"/>
          <w:szCs w:val="23"/>
        </w:rPr>
        <w:t>MADDE 3</w:t>
      </w:r>
      <w:r>
        <w:rPr>
          <w:rFonts w:cs="" w:asciiTheme="majorBidi" w:cstheme="majorBidi" w:hAnsiTheme="majorBidi"/>
          <w:b/>
          <w:color w:val="000000" w:themeColor="text1"/>
          <w:sz w:val="23"/>
          <w:szCs w:val="23"/>
        </w:rPr>
        <w:t>2</w:t>
      </w:r>
      <w:r>
        <w:rPr>
          <w:rFonts w:cs="" w:asciiTheme="majorBidi" w:cstheme="majorBidi" w:hAnsiTheme="majorBidi"/>
          <w:b/>
          <w:color w:val="000000" w:themeColor="text1"/>
          <w:sz w:val="23"/>
          <w:szCs w:val="23"/>
        </w:rPr>
        <w:t xml:space="preserve">- </w:t>
      </w:r>
      <w:r>
        <w:rPr>
          <w:rFonts w:cs="" w:asciiTheme="majorBidi" w:cstheme="majorBidi" w:hAnsiTheme="majorBidi"/>
          <w:color w:val="000000" w:themeColor="text1"/>
          <w:sz w:val="23"/>
          <w:szCs w:val="23"/>
        </w:rPr>
        <w:t xml:space="preserve">Koronavirüsle mücadele kapsamında alınan tedbirlere riayet etmeyen gerçek ve tüzel kişilere uygulanan </w:t>
      </w:r>
      <w:r>
        <w:rPr>
          <w:rFonts w:cs="" w:asciiTheme="majorBidi" w:cstheme="majorBidi" w:hAnsiTheme="majorBidi"/>
          <w:b/>
          <w:bCs/>
          <w:color w:val="000000" w:themeColor="text1"/>
          <w:sz w:val="23"/>
          <w:szCs w:val="23"/>
        </w:rPr>
        <w:t xml:space="preserve">idari para cezalarının tahsili </w:t>
      </w:r>
      <w:r>
        <w:rPr>
          <w:rFonts w:cs="" w:asciiTheme="majorBidi" w:cstheme="majorBidi" w:hAnsiTheme="majorBidi"/>
          <w:color w:val="000000" w:themeColor="text1"/>
          <w:sz w:val="23"/>
          <w:szCs w:val="23"/>
        </w:rPr>
        <w:t>konusunda ilgili kurum ve kuruluşlar tarafından gerekli hassasiyetin gösterilmesine,</w:t>
      </w:r>
    </w:p>
    <w:p>
      <w:pPr>
        <w:pStyle w:val="Normal"/>
        <w:spacing w:lineRule="auto" w:line="240" w:before="0" w:after="0"/>
        <w:ind w:right="-1" w:hanging="0"/>
        <w:jc w:val="both"/>
        <w:rPr>
          <w:rFonts w:ascii="Times New Roman" w:hAnsi="Times New Roman" w:cs="Times New Roman" w:asciiTheme="majorBidi" w:cstheme="majorBidi" w:hAnsiTheme="majorBidi"/>
          <w:color w:val="000000" w:themeColor="text1"/>
          <w:sz w:val="23"/>
          <w:szCs w:val="23"/>
        </w:rPr>
      </w:pPr>
      <w:r>
        <w:rPr>
          <w:rFonts w:cs="" w:asciiTheme="majorBidi" w:cstheme="majorBidi" w:hAnsiTheme="majorBidi"/>
          <w:color w:val="000000" w:themeColor="text1"/>
          <w:sz w:val="23"/>
          <w:szCs w:val="23"/>
        </w:rPr>
      </w:r>
    </w:p>
    <w:p>
      <w:pPr>
        <w:pStyle w:val="Normal"/>
        <w:spacing w:lineRule="auto" w:line="240" w:before="0" w:after="0"/>
        <w:ind w:right="-1" w:hanging="0"/>
        <w:jc w:val="both"/>
        <w:rPr>
          <w:rFonts w:ascii="Times New Roman" w:hAnsi="Times New Roman" w:cs="Times New Roman" w:asciiTheme="majorBidi" w:cstheme="majorBidi" w:hAnsiTheme="majorBidi"/>
          <w:color w:val="000000" w:themeColor="text1"/>
          <w:sz w:val="23"/>
          <w:szCs w:val="23"/>
        </w:rPr>
      </w:pPr>
      <w:r>
        <w:rPr>
          <w:rFonts w:cs="Times New Roman" w:ascii="Times New Roman" w:hAnsi="Times New Roman" w:asciiTheme="majorBidi" w:cstheme="majorBidi" w:hAnsiTheme="majorBidi"/>
          <w:b/>
          <w:color w:val="000000" w:themeColor="text1"/>
          <w:sz w:val="23"/>
          <w:szCs w:val="23"/>
        </w:rPr>
        <w:t xml:space="preserve">MADDE </w:t>
      </w:r>
      <w:r>
        <w:rPr>
          <w:rFonts w:cs="Times New Roman" w:ascii="Times New Roman" w:hAnsi="Times New Roman" w:asciiTheme="majorBidi" w:cstheme="majorBidi" w:hAnsiTheme="majorBidi"/>
          <w:b/>
          <w:color w:val="000000" w:themeColor="text1"/>
          <w:sz w:val="23"/>
          <w:szCs w:val="23"/>
        </w:rPr>
        <w:t>33</w:t>
      </w:r>
      <w:r>
        <w:rPr>
          <w:rFonts w:cs="Times New Roman" w:ascii="Times New Roman" w:hAnsi="Times New Roman" w:asciiTheme="majorBidi" w:cstheme="majorBidi" w:hAnsiTheme="majorBidi"/>
          <w:b/>
          <w:color w:val="000000" w:themeColor="text1"/>
          <w:sz w:val="23"/>
          <w:szCs w:val="23"/>
        </w:rPr>
        <w:t xml:space="preserve">- </w:t>
      </w:r>
      <w:r>
        <w:rPr>
          <w:rFonts w:cs="Times New Roman" w:asciiTheme="majorBidi" w:hAnsiTheme="majorBidi" w:ascii="Times New Roman" w:hAnsi="Times New Roman"/>
          <w:b w:val="false"/>
          <w:bCs w:val="false"/>
          <w:color w:val="000000" w:themeColor="text1"/>
          <w:sz w:val="23"/>
          <w:szCs w:val="23"/>
        </w:rPr>
        <w:t>Bu kararın bilgi için Kaymakamlık Makamına , gereği için Sungurlu Belediye Başkanlığına ,Sungurlu Cumhuriyet Başsavcılığına ,İlçe Jandarma Komutanlığına , İlçe Emniyet Müdürlüğüne , İlçe Özel İdaresine , İlçe Tarım ve Orman Müdürlüğüne , İlçe Sağlık Müdürlüğüne, İlçe Milli Eğitim Müdürlüğüne ,İlçe Müftülüğüne ,Sungurlu Ticaret ve Sanayi Odası Başkanlığına ,Sungurlu Meslek Yüksek Okulu Müdürlüğüne gönderilmesine oy birliği ile karar verilmiştir.</w:t>
      </w:r>
    </w:p>
    <w:p>
      <w:pPr>
        <w:pStyle w:val="Normal"/>
        <w:spacing w:lineRule="auto" w:line="240" w:before="0" w:after="0"/>
        <w:rPr>
          <w:rFonts w:ascii="Times New Roman" w:hAnsi="Times New Roman" w:cs="Times New Roman"/>
          <w:b/>
          <w:b/>
          <w:sz w:val="23"/>
          <w:szCs w:val="23"/>
        </w:rPr>
      </w:pPr>
      <w:r>
        <w:rPr/>
      </w:r>
    </w:p>
    <w:p>
      <w:pPr>
        <w:pStyle w:val="Normal"/>
        <w:spacing w:lineRule="auto" w:line="240" w:before="0" w:after="0"/>
        <w:rPr>
          <w:rFonts w:ascii="Times New Roman" w:hAnsi="Times New Roman" w:cs="Times New Roman"/>
          <w:b/>
          <w:b/>
          <w:sz w:val="23"/>
          <w:szCs w:val="23"/>
        </w:rPr>
      </w:pPr>
      <w:r>
        <w:rPr>
          <w:rFonts w:cs="Times New Roman" w:ascii="Times New Roman" w:hAnsi="Times New Roman"/>
          <w:b/>
          <w:sz w:val="23"/>
          <w:szCs w:val="23"/>
        </w:rPr>
        <w:t>Eki:</w:t>
      </w:r>
    </w:p>
    <w:p>
      <w:pPr>
        <w:pStyle w:val="Normal"/>
        <w:spacing w:lineRule="auto" w:line="240" w:before="0" w:after="0"/>
        <w:rPr>
          <w:rFonts w:ascii="Times New Roman" w:hAnsi="Times New Roman" w:cs="Times New Roman"/>
          <w:sz w:val="23"/>
          <w:szCs w:val="23"/>
        </w:rPr>
      </w:pPr>
      <w:r>
        <w:rPr>
          <w:rFonts w:cs="Times New Roman" w:ascii="Times New Roman" w:hAnsi="Times New Roman"/>
          <w:b/>
          <w:sz w:val="23"/>
          <w:szCs w:val="23"/>
        </w:rPr>
        <w:t>1-</w:t>
      </w:r>
      <w:r>
        <w:rPr>
          <w:rFonts w:cs="Times New Roman" w:ascii="Times New Roman" w:hAnsi="Times New Roman"/>
          <w:sz w:val="23"/>
          <w:szCs w:val="23"/>
        </w:rPr>
        <w:t xml:space="preserve"> Görev Belgesi</w:t>
      </w:r>
    </w:p>
    <w:p>
      <w:pPr>
        <w:pStyle w:val="Normal"/>
        <w:spacing w:lineRule="auto" w:line="240" w:before="0" w:after="0"/>
        <w:rPr>
          <w:rFonts w:ascii="Times New Roman" w:hAnsi="Times New Roman" w:cs="Times New Roman"/>
          <w:sz w:val="23"/>
          <w:szCs w:val="23"/>
        </w:rPr>
      </w:pPr>
      <w:r>
        <w:rPr>
          <w:rFonts w:cs="Times New Roman" w:ascii="Times New Roman" w:hAnsi="Times New Roman"/>
          <w:b/>
          <w:sz w:val="23"/>
          <w:szCs w:val="23"/>
        </w:rPr>
        <w:t>2-</w:t>
      </w:r>
      <w:r>
        <w:rPr>
          <w:rFonts w:cs="Times New Roman" w:ascii="Times New Roman" w:hAnsi="Times New Roman"/>
          <w:sz w:val="23"/>
          <w:szCs w:val="23"/>
        </w:rPr>
        <w:t xml:space="preserve"> Kamu Personeli Görev Bildirim Belgesi</w:t>
      </w:r>
    </w:p>
    <w:p>
      <w:pPr>
        <w:pStyle w:val="Normal"/>
        <w:spacing w:lineRule="auto" w:line="240" w:before="0" w:after="0"/>
        <w:rPr>
          <w:rFonts w:ascii="Times New Roman" w:hAnsi="Times New Roman" w:cs="Times New Roman"/>
          <w:sz w:val="23"/>
          <w:szCs w:val="23"/>
        </w:rPr>
      </w:pPr>
      <w:r>
        <w:rPr>
          <w:rFonts w:eastAsia="Times New Roman" w:cs="" w:asciiTheme="majorBidi" w:cstheme="majorBidi" w:hAnsiTheme="majorBidi"/>
          <w:color w:val="000000" w:themeColor="text1"/>
          <w:sz w:val="23"/>
          <w:szCs w:val="23"/>
          <w:lang w:eastAsia="tr-TR"/>
        </w:rPr>
      </w:r>
    </w:p>
    <w:tbl>
      <w:tblPr>
        <w:tblStyle w:val="TabloKlavuzu"/>
        <w:tblW w:w="9209" w:type="dxa"/>
        <w:jc w:val="left"/>
        <w:tblInd w:w="108" w:type="dxa"/>
        <w:tblCellMar>
          <w:top w:w="0" w:type="dxa"/>
          <w:left w:w="108" w:type="dxa"/>
          <w:bottom w:w="0" w:type="dxa"/>
          <w:right w:w="108" w:type="dxa"/>
        </w:tblCellMar>
        <w:tblLook w:firstRow="1" w:noVBand="1" w:lastRow="0" w:firstColumn="1" w:lastColumn="0" w:noHBand="0" w:val="04a0"/>
      </w:tblPr>
      <w:tblGrid>
        <w:gridCol w:w="3015"/>
        <w:gridCol w:w="3389"/>
        <w:gridCol w:w="2805"/>
      </w:tblGrid>
      <w:tr>
        <w:trPr/>
        <w:tc>
          <w:tcPr>
            <w:tcW w:w="3015"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tc>
        <w:tc>
          <w:tcPr>
            <w:tcW w:w="3389" w:type="dxa"/>
            <w:tcBorders>
              <w:top w:val="nil"/>
              <w:left w:val="nil"/>
              <w:bottom w:val="nil"/>
              <w:right w:val="nil"/>
            </w:tcBorders>
          </w:tcPr>
          <w:p>
            <w:pPr>
              <w:pStyle w:val="ListParagraph"/>
              <w:spacing w:lineRule="auto" w:line="24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BAŞKAN</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Fatih GÖRMÜŞ</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Kaymakam</w:t>
            </w:r>
          </w:p>
        </w:tc>
        <w:tc>
          <w:tcPr>
            <w:tcW w:w="2805"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3015"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ÜYE</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Abdulkadir ŞAHİNER</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Belediye Başkanı</w:t>
            </w:r>
          </w:p>
        </w:tc>
        <w:tc>
          <w:tcPr>
            <w:tcW w:w="3389"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ÜYE</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Dr.Fatımatüzzehra YÜCE</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İlçe Sağlık Müdürü</w:t>
            </w:r>
          </w:p>
        </w:tc>
        <w:tc>
          <w:tcPr>
            <w:tcW w:w="2805"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ÜYE</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Musab ALTUN</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 xml:space="preserve">İlçe Tarım ve Orman Müdürü  </w:t>
            </w:r>
          </w:p>
        </w:tc>
      </w:tr>
      <w:tr>
        <w:trPr/>
        <w:tc>
          <w:tcPr>
            <w:tcW w:w="3015"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ÜYE</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İhsan SEPETÇİ</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İlçe Milli Eğitim Müdürü</w:t>
            </w:r>
          </w:p>
        </w:tc>
        <w:tc>
          <w:tcPr>
            <w:tcW w:w="3389"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tc>
        <w:tc>
          <w:tcPr>
            <w:tcW w:w="2805" w:type="dxa"/>
            <w:tcBorders>
              <w:top w:val="nil"/>
              <w:left w:val="nil"/>
              <w:bottom w:val="nil"/>
              <w:right w:val="nil"/>
            </w:tcBorders>
          </w:tcPr>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ÜYE</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Bünyamin DUYAN</w:t>
            </w:r>
          </w:p>
          <w:p>
            <w:pPr>
              <w:pStyle w:val="ListParagraph"/>
              <w:spacing w:lineRule="auto" w:line="240" w:before="0" w:after="0"/>
              <w:ind w:left="0" w:hanging="0"/>
              <w:contextualSpacing/>
              <w:jc w:val="center"/>
              <w:rPr>
                <w:rFonts w:ascii="Times New Roman" w:hAnsi="Times New Roman" w:cs="Times New Roman"/>
                <w:bCs/>
                <w:sz w:val="24"/>
                <w:szCs w:val="24"/>
              </w:rPr>
            </w:pPr>
            <w:r>
              <w:rPr>
                <w:rFonts w:cs="Times New Roman" w:ascii="Times New Roman" w:hAnsi="Times New Roman"/>
                <w:bCs/>
                <w:sz w:val="24"/>
                <w:szCs w:val="24"/>
              </w:rPr>
              <w:t>Serbest Eczacı</w:t>
            </w:r>
          </w:p>
        </w:tc>
      </w:tr>
    </w:tbl>
    <w:p>
      <w:pPr>
        <w:pStyle w:val="Normal"/>
        <w:spacing w:lineRule="auto" w:line="240" w:before="0" w:after="0"/>
        <w:rPr>
          <w:rFonts w:cs="" w:asciiTheme="majorBidi" w:cstheme="majorBidi" w:hAnsiTheme="majorBidi"/>
          <w:color w:val="000000" w:themeColor="text1"/>
          <w:sz w:val="23"/>
          <w:szCs w:val="23"/>
        </w:rPr>
      </w:pPr>
      <w:r>
        <w:rPr/>
      </w:r>
    </w:p>
    <w:p>
      <w:pPr>
        <w:pStyle w:val="NormalWeb"/>
        <w:keepNext w:val="true"/>
        <w:spacing w:beforeAutospacing="0" w:before="0" w:after="0"/>
        <w:jc w:val="both"/>
        <w:rPr>
          <w:rFonts w:cs="" w:asciiTheme="majorBidi" w:cstheme="majorBidi" w:hAnsiTheme="majorBidi"/>
          <w:color w:val="000000" w:themeColor="text1"/>
          <w:sz w:val="23"/>
          <w:szCs w:val="23"/>
        </w:rPr>
      </w:pPr>
      <w:r>
        <w:rPr>
          <w:rFonts w:cs="" w:asciiTheme="majorBidi" w:cstheme="majorBidi" w:hAnsiTheme="majorBidi"/>
          <w:color w:val="000000" w:themeColor="text1"/>
          <w:sz w:val="23"/>
          <w:szCs w:val="23"/>
        </w:rPr>
      </w:r>
    </w:p>
    <w:p>
      <w:pPr>
        <w:pStyle w:val="NormalWeb"/>
        <w:spacing w:beforeAutospacing="0" w:before="0" w:after="0"/>
        <w:jc w:val="both"/>
        <w:rPr>
          <w:rFonts w:cs="" w:asciiTheme="majorBidi" w:cstheme="majorBidi" w:hAnsiTheme="majorBidi"/>
          <w:color w:val="000000" w:themeColor="text1"/>
          <w:sz w:val="23"/>
          <w:szCs w:val="23"/>
        </w:rPr>
      </w:pPr>
      <w:r>
        <w:rPr>
          <w:rFonts w:cs="" w:asciiTheme="majorBidi" w:cstheme="majorBidi" w:hAnsiTheme="majorBidi"/>
          <w:color w:val="000000" w:themeColor="text1"/>
          <w:sz w:val="23"/>
          <w:szCs w:val="23"/>
        </w:rPr>
        <w:t xml:space="preserve"> </w:t>
      </w:r>
    </w:p>
    <w:p>
      <w:pPr>
        <w:pStyle w:val="NormalWeb"/>
        <w:spacing w:beforeAutospacing="0" w:before="0" w:after="0"/>
        <w:jc w:val="both"/>
        <w:rPr>
          <w:rFonts w:cs="" w:asciiTheme="majorBidi" w:cstheme="majorBidi" w:hAnsiTheme="majorBidi"/>
          <w:b/>
          <w:b/>
          <w:bCs/>
          <w:color w:val="000000" w:themeColor="text1"/>
          <w:sz w:val="23"/>
          <w:szCs w:val="23"/>
        </w:rPr>
      </w:pPr>
      <w:r>
        <w:rPr>
          <w:rFonts w:cs="" w:asciiTheme="majorBidi" w:cstheme="majorBidi" w:hAnsiTheme="majorBidi"/>
          <w:b/>
          <w:bCs/>
          <w:color w:val="000000" w:themeColor="text1"/>
          <w:sz w:val="23"/>
          <w:szCs w:val="23"/>
        </w:rPr>
      </w:r>
    </w:p>
    <w:p>
      <w:pPr>
        <w:pStyle w:val="NormalWeb"/>
        <w:spacing w:beforeAutospacing="0" w:before="0" w:after="0"/>
        <w:jc w:val="both"/>
        <w:rPr>
          <w:rFonts w:cs="" w:asciiTheme="majorBidi" w:cstheme="majorBidi" w:hAnsiTheme="majorBidi"/>
          <w:color w:val="000000" w:themeColor="text1"/>
          <w:sz w:val="23"/>
          <w:szCs w:val="23"/>
        </w:rPr>
      </w:pPr>
      <w:r>
        <w:rPr>
          <w:rFonts w:cs="" w:asciiTheme="majorBidi" w:cstheme="majorBidi" w:hAnsiTheme="majorBidi"/>
          <w:b/>
          <w:bCs/>
          <w:color w:val="000000" w:themeColor="text1"/>
          <w:sz w:val="23"/>
          <w:szCs w:val="23"/>
        </w:rPr>
        <w:tab/>
      </w:r>
    </w:p>
    <w:p>
      <w:pPr>
        <w:pStyle w:val="NormalWeb"/>
        <w:tabs>
          <w:tab w:val="clear" w:pos="708"/>
          <w:tab w:val="left" w:pos="5670" w:leader="none"/>
        </w:tabs>
        <w:spacing w:beforeAutospacing="0" w:before="0" w:after="0"/>
        <w:ind w:left="5664" w:hanging="0"/>
        <w:rPr>
          <w:rFonts w:cs="" w:asciiTheme="majorBidi" w:cstheme="majorBidi" w:hAnsiTheme="majorBidi"/>
          <w:color w:val="000000" w:themeColor="text1"/>
          <w:sz w:val="23"/>
          <w:szCs w:val="23"/>
        </w:rPr>
      </w:pPr>
      <w:r>
        <w:rPr>
          <w:rFonts w:cs="" w:asciiTheme="majorBidi" w:cstheme="majorBidi" w:hAnsiTheme="majorBidi"/>
          <w:color w:val="000000" w:themeColor="text1"/>
          <w:sz w:val="23"/>
          <w:szCs w:val="23"/>
        </w:rPr>
      </w:r>
    </w:p>
    <w:p>
      <w:pPr>
        <w:pStyle w:val="NormalWeb"/>
        <w:spacing w:beforeAutospacing="0" w:before="0" w:after="0"/>
        <w:rPr>
          <w:rFonts w:cs="" w:asciiTheme="majorBidi" w:cstheme="majorBidi" w:hAnsiTheme="majorBidi"/>
          <w:color w:val="000000" w:themeColor="text1"/>
          <w:sz w:val="23"/>
          <w:szCs w:val="23"/>
        </w:rPr>
      </w:pPr>
      <w:r>
        <w:rPr>
          <w:rFonts w:cs="" w:asciiTheme="majorBidi" w:cstheme="majorBidi" w:hAnsiTheme="majorBidi"/>
          <w:color w:val="000000" w:themeColor="text1"/>
          <w:sz w:val="23"/>
          <w:szCs w:val="23"/>
        </w:rPr>
      </w:r>
    </w:p>
    <w:p>
      <w:pPr>
        <w:pStyle w:val="NormalWeb"/>
        <w:tabs>
          <w:tab w:val="clear" w:pos="708"/>
          <w:tab w:val="left" w:pos="567" w:leader="none"/>
          <w:tab w:val="left" w:pos="709" w:leader="none"/>
          <w:tab w:val="left" w:pos="851" w:leader="none"/>
          <w:tab w:val="left" w:pos="3686" w:leader="none"/>
          <w:tab w:val="left" w:pos="3969" w:leader="none"/>
          <w:tab w:val="left" w:pos="4111" w:leader="none"/>
          <w:tab w:val="left" w:pos="4678" w:leader="none"/>
          <w:tab w:val="left" w:pos="7655" w:leader="none"/>
        </w:tabs>
        <w:spacing w:beforeAutospacing="0" w:before="0" w:after="0"/>
        <w:jc w:val="both"/>
        <w:rPr>
          <w:rFonts w:cs="" w:asciiTheme="majorBidi" w:cstheme="majorBidi" w:hAnsiTheme="majorBidi"/>
          <w:b/>
          <w:b/>
          <w:color w:val="000000" w:themeColor="text1"/>
          <w:sz w:val="23"/>
          <w:szCs w:val="23"/>
        </w:rPr>
      </w:pPr>
      <w:r>
        <w:rPr>
          <w:rFonts w:cs="" w:asciiTheme="majorBidi" w:cstheme="majorBidi" w:hAnsiTheme="majorBidi"/>
          <w:b/>
          <w:bCs/>
          <w:color w:val="000000" w:themeColor="text1"/>
          <w:sz w:val="23"/>
          <w:szCs w:val="23"/>
        </w:rPr>
        <w:t xml:space="preserve">            </w:t>
      </w:r>
    </w:p>
    <w:sectPr>
      <w:headerReference w:type="default" r:id="rId2"/>
      <w:footerReference w:type="default" r:id="rId3"/>
      <w:type w:val="nextPage"/>
      <w:pgSz w:w="11906" w:h="16838"/>
      <w:pgMar w:left="1418" w:right="1133" w:header="709" w:top="1276"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Arial">
    <w:charset w:val="a2"/>
    <w:family w:val="roman"/>
    <w:pitch w:val="variable"/>
  </w:font>
  <w:font w:name="Segoe UI">
    <w:charset w:val="a2"/>
    <w:family w:val="roman"/>
    <w:pitch w:val="variable"/>
  </w:font>
  <w:font w:name="Liberation Sans">
    <w:altName w:val="Aria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378482"/>
    </w:sdtPr>
    <w:sdtContent>
      <w:p>
        <w:pPr>
          <w:pStyle w:val="Altbilgi"/>
          <w:jc w:val="center"/>
          <w:rPr>
            <w:rFonts w:ascii="Times New Roman" w:hAnsi="Times New Roman" w:cs="Times New Roman"/>
            <w:sz w:val="20"/>
            <w:szCs w:val="20"/>
          </w:rPr>
        </w:pPr>
        <w:r>
          <w:rPr>
            <w:rFonts w:cs="Times New Roman" w:ascii="Times New Roman" w:hAnsi="Times New Roman"/>
            <w:sz w:val="23"/>
            <w:szCs w:val="23"/>
          </w:rPr>
          <w:fldChar w:fldCharType="begin"/>
        </w:r>
        <w:r>
          <w:rPr>
            <w:sz w:val="23"/>
            <w:szCs w:val="23"/>
            <w:rFonts w:cs="Times New Roman" w:ascii="Times New Roman" w:hAnsi="Times New Roman"/>
          </w:rPr>
          <w:instrText> PAGE </w:instrText>
        </w:r>
        <w:r>
          <w:rPr>
            <w:sz w:val="23"/>
            <w:szCs w:val="23"/>
            <w:rFonts w:cs="Times New Roman" w:ascii="Times New Roman" w:hAnsi="Times New Roman"/>
          </w:rPr>
          <w:fldChar w:fldCharType="separate"/>
        </w:r>
        <w:r>
          <w:rPr>
            <w:sz w:val="23"/>
            <w:szCs w:val="23"/>
            <w:rFonts w:cs="Times New Roman" w:ascii="Times New Roman" w:hAnsi="Times New Roman"/>
          </w:rPr>
          <w:t>6</w:t>
        </w:r>
        <w:r>
          <w:rPr>
            <w:sz w:val="23"/>
            <w:szCs w:val="23"/>
            <w:rFonts w:cs="Times New Roman" w:ascii="Times New Roman" w:hAnsi="Times New Roman"/>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elgeBal"/>
      <w:rPr>
        <w:rFonts w:ascii="Times New Roman" w:hAnsi="Times New Roman" w:cs="Times New Roman"/>
        <w:bCs w:val="false"/>
        <w:sz w:val="23"/>
        <w:szCs w:val="23"/>
      </w:rPr>
    </w:pPr>
    <w:r>
      <w:drawing>
        <wp:anchor behindDoc="1" distT="0" distB="0" distL="0" distR="0" simplePos="0" locked="0" layoutInCell="1" allowOverlap="1" relativeHeight="7">
          <wp:simplePos x="0" y="0"/>
          <wp:positionH relativeFrom="margin">
            <wp:align>left</wp:align>
          </wp:positionH>
          <wp:positionV relativeFrom="paragraph">
            <wp:posOffset>-135255</wp:posOffset>
          </wp:positionV>
          <wp:extent cx="913765" cy="895350"/>
          <wp:effectExtent l="0" t="0" r="0" b="0"/>
          <wp:wrapNone/>
          <wp:docPr id="1"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
                  <pic:cNvPicPr>
                    <a:picLocks noChangeAspect="1" noChangeArrowheads="1"/>
                  </pic:cNvPicPr>
                </pic:nvPicPr>
                <pic:blipFill>
                  <a:blip r:embed="rId1"/>
                  <a:stretch>
                    <a:fillRect/>
                  </a:stretch>
                </pic:blipFill>
                <pic:spPr bwMode="auto">
                  <a:xfrm>
                    <a:off x="0" y="0"/>
                    <a:ext cx="913765" cy="895350"/>
                  </a:xfrm>
                  <a:prstGeom prst="rect">
                    <a:avLst/>
                  </a:prstGeom>
                </pic:spPr>
              </pic:pic>
            </a:graphicData>
          </a:graphic>
        </wp:anchor>
      </w:drawing>
    </w:r>
    <w:r>
      <w:rPr>
        <w:rFonts w:cs="Times New Roman" w:ascii="Times New Roman" w:hAnsi="Times New Roman"/>
        <w:bCs w:val="false"/>
        <w:sz w:val="23"/>
        <w:szCs w:val="23"/>
      </w:rPr>
      <w:t>T</w:t>
    </w:r>
    <w:r>
      <w:rPr>
        <w:rFonts w:cs="Times New Roman" w:ascii="Times New Roman" w:hAnsi="Times New Roman"/>
        <w:bCs w:val="false"/>
        <w:sz w:val="23"/>
        <w:szCs w:val="23"/>
      </w:rPr>
      <w:t>.C.</w:t>
    </w:r>
  </w:p>
  <w:p>
    <w:pPr>
      <w:pStyle w:val="Normal"/>
      <w:tabs>
        <w:tab w:val="clear" w:pos="708"/>
        <w:tab w:val="left" w:pos="255" w:leader="none"/>
        <w:tab w:val="center" w:pos="4536" w:leader="none"/>
      </w:tabs>
      <w:spacing w:before="0" w:after="0"/>
      <w:jc w:val="center"/>
      <w:rPr>
        <w:rFonts w:ascii="Times New Roman" w:hAnsi="Times New Roman" w:cs="Times New Roman"/>
        <w:b/>
        <w:b/>
        <w:sz w:val="23"/>
        <w:szCs w:val="23"/>
      </w:rPr>
    </w:pPr>
    <w:r>
      <w:rPr>
        <w:rFonts w:cs="Times New Roman" w:ascii="Times New Roman" w:hAnsi="Times New Roman"/>
        <w:b/>
        <w:sz w:val="23"/>
        <w:szCs w:val="23"/>
      </w:rPr>
      <w:t>SUNGURLU KAYMAKAMLIĞI</w:t>
    </w:r>
  </w:p>
  <w:p>
    <w:pPr>
      <w:pStyle w:val="Stbilgi"/>
      <w:tabs>
        <w:tab w:val="clear" w:pos="4536"/>
        <w:tab w:val="center" w:pos="4253" w:leader="none"/>
        <w:tab w:val="right" w:pos="9072" w:leader="none"/>
      </w:tabs>
      <w:jc w:val="center"/>
      <w:rPr>
        <w:rFonts w:ascii="Times New Roman" w:hAnsi="Times New Roman" w:cs="Times New Roman"/>
        <w:b/>
        <w:b/>
      </w:rPr>
    </w:pPr>
    <w:r>
      <w:rPr>
        <w:rFonts w:cs="Times New Roman" w:ascii="Times New Roman" w:hAnsi="Times New Roman"/>
        <w:b/>
        <w:sz w:val="23"/>
        <w:szCs w:val="23"/>
      </w:rPr>
      <w:t>İl</w:t>
    </w:r>
    <w:r>
      <w:rPr>
        <w:rFonts w:cs="Times New Roman" w:ascii="Times New Roman" w:hAnsi="Times New Roman"/>
        <w:b/>
        <w:sz w:val="23"/>
        <w:szCs w:val="23"/>
      </w:rPr>
      <w:t>çe</w:t>
    </w:r>
    <w:r>
      <w:rPr>
        <w:rFonts w:cs="Times New Roman" w:ascii="Times New Roman" w:hAnsi="Times New Roman"/>
        <w:b/>
        <w:sz w:val="23"/>
        <w:szCs w:val="23"/>
      </w:rPr>
      <w:t xml:space="preserve"> Sağlık Müdürlüğü</w:t>
    </w:r>
  </w:p>
  <w:p>
    <w:pPr>
      <w:pStyle w:val="Stbilgi"/>
      <w:rPr/>
    </w:pPr>
    <w:r>
      <w:rPr/>
    </w:r>
  </w:p>
  <w:p>
    <w:pPr>
      <w:pStyle w:val="Stbilgi"/>
      <w:rPr/>
    </w:pPr>
    <w:r>
      <w:rPr/>
    </w:r>
  </w:p>
  <w:p>
    <w:pPr>
      <w:pStyle w:val="NormalWeb"/>
      <w:keepNext w:val="true"/>
      <w:spacing w:beforeAutospacing="0" w:before="0" w:after="0"/>
      <w:ind w:right="-1" w:hanging="0"/>
      <w:jc w:val="both"/>
      <w:rPr>
        <w:color w:val="000000" w:themeColor="text1"/>
        <w:sz w:val="23"/>
        <w:szCs w:val="23"/>
      </w:rPr>
    </w:pPr>
    <w:r>
      <w:rPr>
        <w:b/>
        <w:bCs/>
        <w:color w:val="000000" w:themeColor="text1"/>
        <w:sz w:val="23"/>
        <w:szCs w:val="23"/>
      </w:rPr>
      <w:t>KARAR TARİHİ</w:t>
      <w:tab/>
      <w:t>: 29/04/2021</w:t>
    </w:r>
  </w:p>
  <w:p>
    <w:pPr>
      <w:pStyle w:val="NormalWeb"/>
      <w:spacing w:beforeAutospacing="0" w:before="0" w:after="0"/>
      <w:ind w:right="-1" w:hanging="0"/>
      <w:jc w:val="both"/>
      <w:rPr>
        <w:color w:val="000000" w:themeColor="text1"/>
        <w:sz w:val="23"/>
        <w:szCs w:val="23"/>
      </w:rPr>
    </w:pPr>
    <w:r>
      <w:rPr>
        <w:b/>
        <w:bCs/>
        <w:color w:val="000000" w:themeColor="text1"/>
        <w:sz w:val="23"/>
        <w:szCs w:val="23"/>
      </w:rPr>
      <w:t>KARAR NO</w:t>
      <w:tab/>
      <w:tab/>
      <w:t>: 2021/</w:t>
    </w:r>
    <w:r>
      <w:rPr>
        <w:b/>
        <w:bCs/>
        <w:color w:val="000000" w:themeColor="text1"/>
        <w:sz w:val="23"/>
        <w:szCs w:val="23"/>
      </w:rPr>
      <w:t>22</w:t>
    </w:r>
  </w:p>
  <w:p>
    <w:pPr>
      <w:pStyle w:val="Stbilgi"/>
      <w:rPr/>
    </w:pPr>
    <w:r>
      <w:rPr/>
    </w:r>
  </w:p>
</w:hdr>
</file>

<file path=word/settings.xml><?xml version="1.0" encoding="utf-8"?>
<w:settings xmlns:w="http://schemas.openxmlformats.org/wordprocessingml/2006/main">
  <w:zoom w:percent="110"/>
  <w:defaultTabStop w:val="708"/>
  <w:autoHyphenation w:val="true"/>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b4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3">
    <w:name w:val="Heading 3"/>
    <w:basedOn w:val="Normal"/>
    <w:link w:val="Balk3Char"/>
    <w:uiPriority w:val="9"/>
    <w:qFormat/>
    <w:rsid w:val="00c35cfc"/>
    <w:pPr>
      <w:spacing w:lineRule="auto" w:line="240" w:beforeAutospacing="1" w:afterAutospacing="1"/>
      <w:outlineLvl w:val="2"/>
    </w:pPr>
    <w:rPr>
      <w:rFonts w:ascii="Times New Roman" w:hAnsi="Times New Roman" w:eastAsia="Times New Roman" w:cs="Times New Roman"/>
      <w:b/>
      <w:bCs/>
      <w:sz w:val="27"/>
      <w:szCs w:val="27"/>
      <w:lang w:eastAsia="tr-TR"/>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1a44cb"/>
    <w:rPr/>
  </w:style>
  <w:style w:type="character" w:styleId="AltbilgiChar" w:customStyle="1">
    <w:name w:val="Altbilgi Char"/>
    <w:basedOn w:val="DefaultParagraphFont"/>
    <w:link w:val="Altbilgi"/>
    <w:uiPriority w:val="99"/>
    <w:qFormat/>
    <w:rsid w:val="001a44cb"/>
    <w:rPr/>
  </w:style>
  <w:style w:type="character" w:styleId="KonuBalChar" w:customStyle="1">
    <w:name w:val="Konu Başlığı Char"/>
    <w:basedOn w:val="DefaultParagraphFont"/>
    <w:link w:val="KonuBal"/>
    <w:qFormat/>
    <w:rsid w:val="001a44cb"/>
    <w:rPr>
      <w:rFonts w:ascii="Arial" w:hAnsi="Arial" w:eastAsia="Times New Roman" w:cs="Arial"/>
      <w:b/>
      <w:bCs/>
      <w:szCs w:val="24"/>
      <w:lang w:eastAsia="tr-TR"/>
    </w:rPr>
  </w:style>
  <w:style w:type="character" w:styleId="BalonMetniChar" w:customStyle="1">
    <w:name w:val="Balon Metni Char"/>
    <w:basedOn w:val="DefaultParagraphFont"/>
    <w:link w:val="BalonMetni"/>
    <w:semiHidden/>
    <w:qFormat/>
    <w:rsid w:val="004430cb"/>
    <w:rPr>
      <w:rFonts w:ascii="Segoe UI" w:hAnsi="Segoe UI" w:cs="Segoe UI"/>
      <w:sz w:val="18"/>
      <w:szCs w:val="18"/>
    </w:rPr>
  </w:style>
  <w:style w:type="character" w:styleId="Annotationreference">
    <w:name w:val="annotation reference"/>
    <w:basedOn w:val="DefaultParagraphFont"/>
    <w:uiPriority w:val="99"/>
    <w:semiHidden/>
    <w:unhideWhenUsed/>
    <w:qFormat/>
    <w:rsid w:val="00864d0a"/>
    <w:rPr>
      <w:sz w:val="16"/>
      <w:szCs w:val="16"/>
    </w:rPr>
  </w:style>
  <w:style w:type="character" w:styleId="GvdeMetniChar" w:customStyle="1">
    <w:name w:val="Gövde Metni Char"/>
    <w:basedOn w:val="DefaultParagraphFont"/>
    <w:link w:val="GvdeMetni"/>
    <w:uiPriority w:val="1"/>
    <w:qFormat/>
    <w:rsid w:val="00550579"/>
    <w:rPr>
      <w:rFonts w:ascii="Times New Roman" w:hAnsi="Times New Roman" w:eastAsia="Times New Roman" w:cs="Times New Roman"/>
      <w:sz w:val="24"/>
      <w:szCs w:val="24"/>
    </w:rPr>
  </w:style>
  <w:style w:type="character" w:styleId="NternetBalants">
    <w:name w:val="İnternet Bağlantısı"/>
    <w:basedOn w:val="DefaultParagraphFont"/>
    <w:uiPriority w:val="99"/>
    <w:unhideWhenUsed/>
    <w:rsid w:val="002648f5"/>
    <w:rPr>
      <w:color w:val="0563C1" w:themeColor="hyperlink"/>
      <w:u w:val="single"/>
    </w:rPr>
  </w:style>
  <w:style w:type="character" w:styleId="Balk3Char" w:customStyle="1">
    <w:name w:val="Başlık 3 Char"/>
    <w:basedOn w:val="DefaultParagraphFont"/>
    <w:link w:val="Balk3"/>
    <w:uiPriority w:val="9"/>
    <w:qFormat/>
    <w:rsid w:val="00c35cfc"/>
    <w:rPr>
      <w:rFonts w:ascii="Times New Roman" w:hAnsi="Times New Roman" w:eastAsia="Times New Roman" w:cs="Times New Roman"/>
      <w:b/>
      <w:bCs/>
      <w:sz w:val="27"/>
      <w:szCs w:val="27"/>
      <w:lang w:eastAsia="tr-TR"/>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link w:val="GvdeMetniChar"/>
    <w:uiPriority w:val="1"/>
    <w:qFormat/>
    <w:rsid w:val="00550579"/>
    <w:pPr>
      <w:widowControl w:val="false"/>
      <w:spacing w:lineRule="auto" w:line="240" w:before="0" w:after="0"/>
    </w:pPr>
    <w:rPr>
      <w:rFonts w:ascii="Times New Roman" w:hAnsi="Times New Roman" w:eastAsia="Times New Roman" w:cs="Times New Roman"/>
      <w:sz w:val="24"/>
      <w:szCs w:val="24"/>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rmalWeb">
    <w:name w:val="Normal (Web)"/>
    <w:basedOn w:val="Normal"/>
    <w:unhideWhenUsed/>
    <w:qFormat/>
    <w:rsid w:val="001a44cb"/>
    <w:pPr>
      <w:spacing w:lineRule="auto" w:line="240" w:beforeAutospacing="1" w:after="119"/>
    </w:pPr>
    <w:rPr>
      <w:rFonts w:ascii="Times New Roman" w:hAnsi="Times New Roman" w:eastAsia="Times New Roman" w:cs="Times New Roman"/>
      <w:sz w:val="24"/>
      <w:szCs w:val="24"/>
      <w:lang w:eastAsia="tr-TR"/>
    </w:rPr>
  </w:style>
  <w:style w:type="paragraph" w:styleId="Default" w:customStyle="1">
    <w:name w:val="Default"/>
    <w:qFormat/>
    <w:rsid w:val="001a44cb"/>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tr-TR" w:eastAsia="en-US" w:bidi="ar-SA"/>
    </w:rPr>
  </w:style>
  <w:style w:type="paragraph" w:styleId="Stvealtbilgi">
    <w:name w:val="Üst ve alt bilgi"/>
    <w:basedOn w:val="Normal"/>
    <w:qFormat/>
    <w:pPr/>
    <w:rPr/>
  </w:style>
  <w:style w:type="paragraph" w:styleId="Stbilgi">
    <w:name w:val="Header"/>
    <w:basedOn w:val="Normal"/>
    <w:link w:val="stbilgiChar"/>
    <w:uiPriority w:val="99"/>
    <w:unhideWhenUsed/>
    <w:rsid w:val="001a44cb"/>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1a44cb"/>
    <w:pPr>
      <w:tabs>
        <w:tab w:val="clear" w:pos="708"/>
        <w:tab w:val="center" w:pos="4536" w:leader="none"/>
        <w:tab w:val="right" w:pos="9072" w:leader="none"/>
      </w:tabs>
      <w:spacing w:lineRule="auto" w:line="240" w:before="0" w:after="0"/>
    </w:pPr>
    <w:rPr/>
  </w:style>
  <w:style w:type="paragraph" w:styleId="BelgeBal">
    <w:name w:val="Title"/>
    <w:basedOn w:val="Normal"/>
    <w:link w:val="KonuBalChar"/>
    <w:qFormat/>
    <w:rsid w:val="001a44cb"/>
    <w:pPr>
      <w:spacing w:lineRule="auto" w:line="240" w:before="0" w:after="0"/>
      <w:jc w:val="center"/>
    </w:pPr>
    <w:rPr>
      <w:rFonts w:ascii="Arial" w:hAnsi="Arial" w:eastAsia="Times New Roman" w:cs="Arial"/>
      <w:b/>
      <w:bCs/>
      <w:szCs w:val="24"/>
      <w:lang w:eastAsia="tr-TR"/>
    </w:rPr>
  </w:style>
  <w:style w:type="paragraph" w:styleId="BalloonText">
    <w:name w:val="Balloon Text"/>
    <w:basedOn w:val="Normal"/>
    <w:link w:val="BalonMetniChar"/>
    <w:semiHidden/>
    <w:unhideWhenUsed/>
    <w:qFormat/>
    <w:rsid w:val="004430c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d308c"/>
    <w:pPr>
      <w:spacing w:before="0" w:after="160"/>
      <w:ind w:left="720" w:hanging="0"/>
      <w:contextualSpacing/>
    </w:pPr>
    <w:rPr/>
  </w:style>
  <w:style w:type="paragraph" w:styleId="Balk11" w:customStyle="1">
    <w:name w:val="Başlık 11"/>
    <w:basedOn w:val="Normal"/>
    <w:uiPriority w:val="1"/>
    <w:qFormat/>
    <w:rsid w:val="00c370a5"/>
    <w:pPr>
      <w:widowControl w:val="false"/>
      <w:spacing w:lineRule="auto" w:line="240" w:before="0" w:after="0"/>
      <w:ind w:left="926" w:hanging="252"/>
      <w:jc w:val="both"/>
      <w:outlineLvl w:val="1"/>
    </w:pPr>
    <w:rPr>
      <w:rFonts w:ascii="Times New Roman" w:hAnsi="Times New Roman" w:eastAsia="Times New Roman" w:cs="Times New Roman"/>
      <w:b/>
      <w:bCs/>
      <w:sz w:val="24"/>
      <w:szCs w:val="24"/>
      <w:u w:val="single" w:color="000000"/>
    </w:rPr>
  </w:style>
  <w:style w:type="paragraph" w:styleId="Baslk" w:customStyle="1">
    <w:name w:val="baslk"/>
    <w:basedOn w:val="Normal"/>
    <w:qFormat/>
    <w:rsid w:val="00ad0f89"/>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styleId="TabloKlavuzu">
    <w:name w:val="Table Grid"/>
    <w:basedOn w:val="NormalTablo"/>
    <w:uiPriority w:val="59"/>
    <w:rsid w:val="00c370a5"/>
    <w:pPr>
      <w:spacing w:after="0" w:line="240" w:lineRule="auto"/>
    </w:pPr>
    <w:rPr>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904B-5652-4A23-8672-2655A31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Application>LibreOffice/6.4.7.2$Windows_x86 LibreOffice_project/639b8ac485750d5696d7590a72ef1b496725cfb5</Application>
  <Pages>6</Pages>
  <Words>1878</Words>
  <Characters>13421</Characters>
  <CharactersWithSpaces>15270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2021-04-12T14:51:00Z</dcterms:created>
  <dc:creator>Yeşim Hazal EREN</dc:creator>
  <dc:description/>
  <dc:language>tr-TR</dc:language>
  <cp:lastModifiedBy/>
  <cp:lastPrinted>2021-04-30T07:04:00Z</cp:lastPrinted>
  <dcterms:modified xsi:type="dcterms:W3CDTF">2021-04-30T16:51:40Z</dcterms:modified>
  <cp:revision>174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